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6210AE" w:rsidRPr="006210AE" w:rsidRDefault="00AA74EC" w:rsidP="00AA74EC">
      <w:pPr>
        <w:spacing w:before="100" w:beforeAutospacing="1" w:after="100" w:afterAutospacing="1" w:line="240" w:lineRule="auto"/>
        <w:jc w:val="center"/>
        <w:outlineLvl w:val="1"/>
        <w:rPr>
          <w:rFonts w:ascii="Times New Roman" w:eastAsia="Times New Roman" w:hAnsi="Times New Roman" w:cs="Times New Roman"/>
          <w:b/>
          <w:bCs/>
          <w:sz w:val="52"/>
          <w:szCs w:val="36"/>
        </w:rPr>
      </w:pPr>
      <w:r w:rsidRPr="006210AE">
        <w:rPr>
          <w:rFonts w:ascii="Times New Roman" w:eastAsia="Times New Roman" w:hAnsi="Times New Roman" w:cs="Times New Roman"/>
          <w:b/>
          <w:bCs/>
          <w:sz w:val="52"/>
          <w:szCs w:val="36"/>
        </w:rPr>
        <w:t>Zemědělská akademie Hořice</w:t>
      </w:r>
    </w:p>
    <w:p w:rsidR="00AA74EC" w:rsidRPr="006210AE" w:rsidRDefault="00AA74EC" w:rsidP="00AA74EC">
      <w:pPr>
        <w:spacing w:before="100" w:beforeAutospacing="1" w:after="100" w:afterAutospacing="1" w:line="240" w:lineRule="auto"/>
        <w:jc w:val="center"/>
        <w:outlineLvl w:val="1"/>
        <w:rPr>
          <w:rFonts w:ascii="Times New Roman" w:eastAsia="Times New Roman" w:hAnsi="Times New Roman" w:cs="Times New Roman"/>
          <w:b/>
          <w:bCs/>
          <w:sz w:val="52"/>
          <w:szCs w:val="36"/>
        </w:rPr>
      </w:pPr>
      <w:r w:rsidRPr="006210AE">
        <w:rPr>
          <w:rFonts w:ascii="Times New Roman" w:eastAsia="Times New Roman" w:hAnsi="Times New Roman" w:cs="Times New Roman"/>
          <w:b/>
          <w:bCs/>
          <w:sz w:val="52"/>
          <w:szCs w:val="36"/>
        </w:rPr>
        <w:t xml:space="preserve"> –</w:t>
      </w:r>
    </w:p>
    <w:p w:rsidR="00AA74EC" w:rsidRPr="006210AE" w:rsidRDefault="00AA74EC" w:rsidP="00AA74EC">
      <w:pPr>
        <w:spacing w:before="100" w:beforeAutospacing="1" w:after="100" w:afterAutospacing="1" w:line="240" w:lineRule="auto"/>
        <w:jc w:val="center"/>
        <w:outlineLvl w:val="1"/>
        <w:rPr>
          <w:rFonts w:ascii="Times New Roman" w:eastAsia="Times New Roman" w:hAnsi="Times New Roman" w:cs="Times New Roman"/>
          <w:b/>
          <w:bCs/>
          <w:sz w:val="52"/>
          <w:szCs w:val="36"/>
        </w:rPr>
      </w:pPr>
      <w:r w:rsidRPr="006210AE">
        <w:rPr>
          <w:rFonts w:ascii="Times New Roman" w:eastAsia="Times New Roman" w:hAnsi="Times New Roman" w:cs="Times New Roman"/>
          <w:b/>
          <w:bCs/>
          <w:sz w:val="52"/>
          <w:szCs w:val="36"/>
        </w:rPr>
        <w:t>střední škola</w:t>
      </w:r>
    </w:p>
    <w:p w:rsidR="00AA74EC" w:rsidRPr="006210AE" w:rsidRDefault="00AA74EC" w:rsidP="00AA74EC">
      <w:pPr>
        <w:spacing w:before="100" w:beforeAutospacing="1" w:after="100" w:afterAutospacing="1" w:line="240" w:lineRule="auto"/>
        <w:jc w:val="center"/>
        <w:outlineLvl w:val="1"/>
        <w:rPr>
          <w:rFonts w:ascii="Times New Roman" w:eastAsia="Times New Roman" w:hAnsi="Times New Roman" w:cs="Times New Roman"/>
          <w:b/>
          <w:bCs/>
          <w:sz w:val="52"/>
          <w:szCs w:val="36"/>
        </w:rPr>
      </w:pPr>
      <w:r w:rsidRPr="006210AE">
        <w:rPr>
          <w:rFonts w:ascii="Times New Roman" w:eastAsia="Times New Roman" w:hAnsi="Times New Roman" w:cs="Times New Roman"/>
          <w:b/>
          <w:bCs/>
          <w:sz w:val="52"/>
          <w:szCs w:val="36"/>
        </w:rPr>
        <w:t>a vyšší odborná škola</w:t>
      </w: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FD6881" w:rsidRDefault="00FD6881"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FD6881" w:rsidRDefault="00FD6881"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FD6881" w:rsidRDefault="00FD6881"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FD6881" w:rsidRDefault="00FD6881"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Adresa : Riegrova 1403, 50801 Hořice</w:t>
      </w: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IČ</w:t>
      </w:r>
      <w:r w:rsidR="006210AE">
        <w:rPr>
          <w:rFonts w:ascii="Times New Roman" w:eastAsia="Times New Roman" w:hAnsi="Times New Roman" w:cs="Times New Roman"/>
          <w:b/>
          <w:bCs/>
          <w:sz w:val="36"/>
          <w:szCs w:val="36"/>
        </w:rPr>
        <w:t>:</w:t>
      </w:r>
      <w:r>
        <w:rPr>
          <w:rFonts w:ascii="Times New Roman" w:eastAsia="Times New Roman" w:hAnsi="Times New Roman" w:cs="Times New Roman"/>
          <w:b/>
          <w:bCs/>
          <w:sz w:val="36"/>
          <w:szCs w:val="36"/>
        </w:rPr>
        <w:t xml:space="preserve"> </w:t>
      </w:r>
      <w:r w:rsidR="00FD6881">
        <w:rPr>
          <w:rFonts w:ascii="Times New Roman" w:eastAsia="Times New Roman" w:hAnsi="Times New Roman" w:cs="Times New Roman"/>
          <w:b/>
          <w:bCs/>
          <w:sz w:val="36"/>
          <w:szCs w:val="36"/>
        </w:rPr>
        <w:t xml:space="preserve">   </w:t>
      </w:r>
      <w:r w:rsidR="006210AE">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0668364</w:t>
      </w: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IZO</w:t>
      </w:r>
      <w:r w:rsidR="006210AE">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 691 012 458</w:t>
      </w: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AA74EC" w:rsidRDefault="00AA74EC" w:rsidP="0013191E">
      <w:pPr>
        <w:spacing w:before="100" w:beforeAutospacing="1" w:after="100" w:afterAutospacing="1" w:line="240" w:lineRule="auto"/>
        <w:outlineLvl w:val="1"/>
        <w:rPr>
          <w:rFonts w:ascii="Times New Roman" w:eastAsia="Times New Roman" w:hAnsi="Times New Roman" w:cs="Times New Roman"/>
          <w:b/>
          <w:bCs/>
          <w:sz w:val="36"/>
          <w:szCs w:val="36"/>
        </w:rPr>
      </w:pPr>
    </w:p>
    <w:p w:rsidR="0013191E" w:rsidRPr="0013191E" w:rsidRDefault="0013191E" w:rsidP="0013191E">
      <w:pPr>
        <w:spacing w:before="100" w:beforeAutospacing="1" w:after="100" w:afterAutospacing="1" w:line="240" w:lineRule="auto"/>
        <w:outlineLvl w:val="1"/>
        <w:rPr>
          <w:rFonts w:ascii="Times New Roman" w:eastAsia="Times New Roman" w:hAnsi="Times New Roman" w:cs="Times New Roman"/>
          <w:b/>
          <w:bCs/>
          <w:sz w:val="36"/>
          <w:szCs w:val="36"/>
        </w:rPr>
      </w:pPr>
      <w:r w:rsidRPr="0013191E">
        <w:rPr>
          <w:rFonts w:ascii="Times New Roman" w:eastAsia="Times New Roman" w:hAnsi="Times New Roman" w:cs="Times New Roman"/>
          <w:b/>
          <w:bCs/>
          <w:sz w:val="36"/>
          <w:szCs w:val="36"/>
        </w:rPr>
        <w:lastRenderedPageBreak/>
        <w:t>Šk</w:t>
      </w:r>
      <w:r>
        <w:rPr>
          <w:rFonts w:ascii="Times New Roman" w:eastAsia="Times New Roman" w:hAnsi="Times New Roman" w:cs="Times New Roman"/>
          <w:b/>
          <w:bCs/>
          <w:sz w:val="36"/>
          <w:szCs w:val="36"/>
        </w:rPr>
        <w:t>olní preventivní strategie (2018- 2023</w:t>
      </w:r>
      <w:r w:rsidRPr="0013191E">
        <w:rPr>
          <w:rFonts w:ascii="Times New Roman" w:eastAsia="Times New Roman" w:hAnsi="Times New Roman" w:cs="Times New Roman"/>
          <w:b/>
          <w:bCs/>
          <w:sz w:val="36"/>
          <w:szCs w:val="36"/>
        </w:rPr>
        <w:t>)</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 xml:space="preserve">Z pohledu primární prevence rizikového chování u dětí a mládeže směřuje program školy k předcházení a minimalizaci jevů spojených s rizikovým chováním a jeho důsledky. Jedná se zejména o prevenci následujících rizikových projevů v chování žáků: interpersonální agresivní chování (agrese, šikana, </w:t>
      </w:r>
      <w:proofErr w:type="spellStart"/>
      <w:r w:rsidRPr="0013191E">
        <w:rPr>
          <w:rFonts w:ascii="Times New Roman" w:eastAsia="Times New Roman" w:hAnsi="Times New Roman" w:cs="Times New Roman"/>
          <w:sz w:val="24"/>
          <w:szCs w:val="24"/>
        </w:rPr>
        <w:t>kyberšikana</w:t>
      </w:r>
      <w:proofErr w:type="spellEnd"/>
      <w:r w:rsidRPr="0013191E">
        <w:rPr>
          <w:rFonts w:ascii="Times New Roman" w:eastAsia="Times New Roman" w:hAnsi="Times New Roman" w:cs="Times New Roman"/>
          <w:sz w:val="24"/>
          <w:szCs w:val="24"/>
        </w:rPr>
        <w:t>, intolerance, rasismus, xenofobie</w:t>
      </w:r>
      <w:r>
        <w:rPr>
          <w:rFonts w:ascii="Times New Roman" w:eastAsia="Times New Roman" w:hAnsi="Times New Roman" w:cs="Times New Roman"/>
          <w:sz w:val="24"/>
          <w:szCs w:val="24"/>
        </w:rPr>
        <w:t>, virtuální drogy</w:t>
      </w:r>
      <w:r w:rsidRPr="0013191E">
        <w:rPr>
          <w:rFonts w:ascii="Times New Roman" w:eastAsia="Times New Roman" w:hAnsi="Times New Roman" w:cs="Times New Roman"/>
          <w:sz w:val="24"/>
          <w:szCs w:val="24"/>
        </w:rPr>
        <w:t>), záškoláctví a neplnění školních povinností a závislostní chování.</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Hlavním cílem v oblasti primární prevence rizikového chování u dětí a mládeže je výchova žáků ke zdravému životnímu stylu, k rozvoji v oblasti osobnostní a emočně sociální, k rozvoji komunikačních dovedností, pozitivního sociálního chování a psychosociálních dovedností. </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 rámci preventivní strategie probíhá specifická primární prevence (aktivity a programy, které jsou specificky zaměřeny na předcházení a omezování výskytu jednotlivých forem rizikového chování u žáků) a nespecifická primární prevence (veškeré aktivity podporující zdravý životní styl a osvojování pozitivního sociálního chování).</w:t>
      </w:r>
    </w:p>
    <w:p w:rsidR="0013191E" w:rsidRPr="0013191E" w:rsidRDefault="0013191E" w:rsidP="0013191E">
      <w:pPr>
        <w:spacing w:before="100" w:beforeAutospacing="1" w:after="100" w:afterAutospacing="1" w:line="240" w:lineRule="auto"/>
        <w:outlineLvl w:val="2"/>
        <w:rPr>
          <w:rFonts w:ascii="Times New Roman" w:eastAsia="Times New Roman" w:hAnsi="Times New Roman" w:cs="Times New Roman"/>
          <w:b/>
          <w:bCs/>
          <w:sz w:val="27"/>
          <w:szCs w:val="27"/>
        </w:rPr>
      </w:pPr>
      <w:r w:rsidRPr="0013191E">
        <w:rPr>
          <w:rFonts w:ascii="Times New Roman" w:eastAsia="Times New Roman" w:hAnsi="Times New Roman" w:cs="Times New Roman"/>
          <w:b/>
          <w:bCs/>
          <w:sz w:val="27"/>
          <w:szCs w:val="27"/>
        </w:rPr>
        <w:t>Realizátoři prevence ve škole:</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b/>
          <w:bCs/>
          <w:sz w:val="24"/>
          <w:szCs w:val="24"/>
          <w:u w:val="single"/>
        </w:rPr>
        <w:t>Ředitel školy</w:t>
      </w:r>
      <w:r w:rsidRPr="0013191E">
        <w:rPr>
          <w:rFonts w:ascii="Times New Roman" w:eastAsia="Times New Roman" w:hAnsi="Times New Roman" w:cs="Times New Roman"/>
          <w:sz w:val="24"/>
          <w:szCs w:val="24"/>
        </w:rPr>
        <w:t>, který je přímo zodpovědný za prevenci a řešení zjištěných projevů rizikových forem chování u žáků. Ředitel školy vytváří podmínky pro předcházení rizikového chování u žáků školy zejména:</w:t>
      </w:r>
    </w:p>
    <w:p w:rsidR="0013191E" w:rsidRPr="0013191E" w:rsidRDefault="0013191E" w:rsidP="001319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zabezpečením poskytování poradenských služeb ve škole se zaměřením na primární prevenci rizikového chování, koordinací tvorby, kontrolou realizace a pravidelným vyhodnocováním minimálního preventivního programu školy,</w:t>
      </w:r>
    </w:p>
    <w:p w:rsidR="0013191E" w:rsidRPr="0013191E" w:rsidRDefault="0013191E" w:rsidP="0013191E">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jmenováním školního metodika</w:t>
      </w:r>
      <w:r w:rsidRPr="0013191E">
        <w:rPr>
          <w:rFonts w:ascii="Times New Roman" w:eastAsia="Times New Roman" w:hAnsi="Times New Roman" w:cs="Times New Roman"/>
          <w:sz w:val="24"/>
          <w:szCs w:val="24"/>
        </w:rPr>
        <w:t xml:space="preserve"> prevence,</w:t>
      </w:r>
    </w:p>
    <w:p w:rsidR="0013191E" w:rsidRPr="0013191E" w:rsidRDefault="0013191E" w:rsidP="001319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podporou dalšího vzdělávání školního metodika prevence v oblasti specifické primární prevence,</w:t>
      </w:r>
    </w:p>
    <w:p w:rsidR="0013191E" w:rsidRPr="0013191E" w:rsidRDefault="0013191E" w:rsidP="001319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w:t>
      </w:r>
      <w:r>
        <w:rPr>
          <w:rFonts w:ascii="Times New Roman" w:eastAsia="Times New Roman" w:hAnsi="Times New Roman" w:cs="Times New Roman"/>
          <w:sz w:val="24"/>
          <w:szCs w:val="24"/>
        </w:rPr>
        <w:t>porou týmové spolupráce školních</w:t>
      </w:r>
      <w:r w:rsidRPr="0013191E">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etodiků</w:t>
      </w:r>
      <w:r w:rsidRPr="0013191E">
        <w:rPr>
          <w:rFonts w:ascii="Times New Roman" w:eastAsia="Times New Roman" w:hAnsi="Times New Roman" w:cs="Times New Roman"/>
          <w:sz w:val="24"/>
          <w:szCs w:val="24"/>
        </w:rPr>
        <w:t xml:space="preserve"> prevence, výchovn</w:t>
      </w:r>
      <w:r>
        <w:rPr>
          <w:rFonts w:ascii="Times New Roman" w:eastAsia="Times New Roman" w:hAnsi="Times New Roman" w:cs="Times New Roman"/>
          <w:sz w:val="24"/>
          <w:szCs w:val="24"/>
        </w:rPr>
        <w:t>ých poradců</w:t>
      </w:r>
      <w:r w:rsidRPr="0013191E">
        <w:rPr>
          <w:rFonts w:ascii="Times New Roman" w:eastAsia="Times New Roman" w:hAnsi="Times New Roman" w:cs="Times New Roman"/>
          <w:sz w:val="24"/>
          <w:szCs w:val="24"/>
        </w:rPr>
        <w:t>, třídních učitelů a dalších pedagogických pracovníků školy při přípravě, realizaci a vyhodnocení preventivního programu školy.</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b/>
          <w:bCs/>
          <w:sz w:val="24"/>
          <w:szCs w:val="24"/>
          <w:u w:val="single"/>
        </w:rPr>
        <w:t>Školní metodik prevence</w:t>
      </w:r>
      <w:r w:rsidRPr="0013191E">
        <w:rPr>
          <w:rFonts w:ascii="Times New Roman" w:eastAsia="Times New Roman" w:hAnsi="Times New Roman" w:cs="Times New Roman"/>
          <w:sz w:val="24"/>
          <w:szCs w:val="24"/>
        </w:rPr>
        <w:t xml:space="preserve"> zabezpečuje:</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koordinaci tvorby a kontrolu realizace preventivního programu školy,</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 xml:space="preserve">koordinaci a participaci na realizaci aktivit školy zaměřených na prevenci rizikového chování u žáků, tj. agrese, šikany, </w:t>
      </w:r>
      <w:proofErr w:type="spellStart"/>
      <w:r w:rsidRPr="0013191E">
        <w:rPr>
          <w:rFonts w:ascii="Times New Roman" w:eastAsia="Times New Roman" w:hAnsi="Times New Roman" w:cs="Times New Roman"/>
          <w:sz w:val="24"/>
          <w:szCs w:val="24"/>
        </w:rPr>
        <w:t>kyberšikany</w:t>
      </w:r>
      <w:proofErr w:type="spellEnd"/>
      <w:r w:rsidRPr="0013191E">
        <w:rPr>
          <w:rFonts w:ascii="Times New Roman" w:eastAsia="Times New Roman" w:hAnsi="Times New Roman" w:cs="Times New Roman"/>
          <w:sz w:val="24"/>
          <w:szCs w:val="24"/>
        </w:rPr>
        <w:t>, intolerance,</w:t>
      </w:r>
      <w:r>
        <w:rPr>
          <w:rFonts w:ascii="Times New Roman" w:eastAsia="Times New Roman" w:hAnsi="Times New Roman" w:cs="Times New Roman"/>
          <w:sz w:val="24"/>
          <w:szCs w:val="24"/>
        </w:rPr>
        <w:t xml:space="preserve"> virtuální drogy,</w:t>
      </w:r>
      <w:r w:rsidRPr="0013191E">
        <w:rPr>
          <w:rFonts w:ascii="Times New Roman" w:eastAsia="Times New Roman" w:hAnsi="Times New Roman" w:cs="Times New Roman"/>
          <w:sz w:val="24"/>
          <w:szCs w:val="24"/>
        </w:rPr>
        <w:t xml:space="preserve"> rasismu, xenofobie, záškoláctví a neplnění školních povinností a závislostního chování,</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metodické vedení činnosti pedagogických pracovníků školy v oblasti prevence rizikového chování u žáků školy,</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koordinaci přípravy a realizace aktivit zaměřených na zapojování prvků multikulturní výchovy do výchovně-vzdělávacího procesu,</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koordinaci spolupráce školy s orgány státní správy a samosprávy, které mají v kompetenci problematiku prevence rizikového chování u žáků, s metodikem preventivních aktivit v PPP a s dalšími odbornými pracovišti,</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vedení záznamů umožňujících doložit rozsah a obsah činnosti školního metodika prevence,</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informační činnosti a</w:t>
      </w:r>
    </w:p>
    <w:p w:rsidR="0013191E" w:rsidRPr="0013191E" w:rsidRDefault="0013191E" w:rsidP="001319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poradenské činnosti.</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b/>
          <w:bCs/>
          <w:sz w:val="24"/>
          <w:szCs w:val="24"/>
          <w:u w:val="single"/>
        </w:rPr>
        <w:lastRenderedPageBreak/>
        <w:t>Výchovný poradce</w:t>
      </w:r>
      <w:r w:rsidRPr="0013191E">
        <w:rPr>
          <w:rFonts w:ascii="Times New Roman" w:eastAsia="Times New Roman" w:hAnsi="Times New Roman" w:cs="Times New Roman"/>
          <w:sz w:val="24"/>
          <w:szCs w:val="24"/>
        </w:rPr>
        <w:t xml:space="preserve"> je koordinátorem poradenských služeb ve škole.</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b/>
          <w:bCs/>
          <w:sz w:val="24"/>
          <w:szCs w:val="24"/>
          <w:u w:val="single"/>
        </w:rPr>
        <w:t>Třídní učitel:</w:t>
      </w:r>
    </w:p>
    <w:p w:rsidR="0013191E" w:rsidRPr="0013191E" w:rsidRDefault="0013191E" w:rsidP="001319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spolupracuje se školním metodikem prevence v oblasti monitorování a zachycování rizikových forem chování u žáků,</w:t>
      </w:r>
    </w:p>
    <w:p w:rsidR="0013191E" w:rsidRPr="0013191E" w:rsidRDefault="0013191E" w:rsidP="001319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spolupracuje se zákonnými zástupci žáků, výchovným poradcem, popř. dalšími odbornými institucemi,</w:t>
      </w:r>
    </w:p>
    <w:p w:rsidR="0013191E" w:rsidRPr="0013191E" w:rsidRDefault="0013191E" w:rsidP="001319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motivuje k vytvoření vnitřních pravidel třídy, která jsou v souladu se školním řádem a dbá na jejich důsledné dodržování, podporuje rozvoj pozitivních sociálních interakcí mezi žáky třídy,</w:t>
      </w:r>
    </w:p>
    <w:p w:rsidR="0013191E" w:rsidRPr="0013191E" w:rsidRDefault="0013191E" w:rsidP="001319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zprostředkovává komunikaci s ostatními členy pedagogického sboru a je garantem spolupráce školy se zákonnými zástupci žáků.</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b/>
          <w:bCs/>
          <w:sz w:val="24"/>
          <w:szCs w:val="24"/>
          <w:u w:val="single"/>
        </w:rPr>
        <w:t>Pedagogičtí pracovníci:</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Uskutečňují preventivní aktivity v průběhu výchovně-vzdělávacího procesu a jsou součástí týmu v rámci speciálních preventivních akcí školy. Učitelé se v průběhu výchovně-vzdělávacího procesu zaměřují na žáky takovým způsobem, že reagují na signály týkající se možných problematických situací a následně hledají příčiny a odpovídající způsoby řešení rizikového chování u žáků.</w:t>
      </w:r>
    </w:p>
    <w:p w:rsidR="0013191E" w:rsidRPr="0013191E" w:rsidRDefault="006F7459" w:rsidP="001319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3191E" w:rsidRPr="0013191E" w:rsidRDefault="0013191E" w:rsidP="0013191E">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rPr>
      </w:pPr>
      <w:r w:rsidRPr="0013191E">
        <w:rPr>
          <w:rFonts w:ascii="Times New Roman" w:eastAsia="Times New Roman" w:hAnsi="Times New Roman" w:cs="Times New Roman"/>
          <w:b/>
          <w:bCs/>
          <w:sz w:val="27"/>
          <w:szCs w:val="27"/>
        </w:rPr>
        <w:t>Cíl strategie:</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předcházení, minimalizace, popř. oddálení rizikových projevů chování u žáků či omezení škod způsobených jejich výskytem mezi žáky</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výchova ke zdravému životního stylu</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podpora rozvoje pozitivního sociálního chování a rozvoj psychosociálních dovedností</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zvyšování odolnosti vůči zátěžovým situacím žáka</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podpora spolupráce pedagogického sboru v oblasti prevence rizikového chování u žáků</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podpora vzdělávání pedagogů v oblasti prevence</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podpora spolupráce se zákonnými zástupci žáků</w:t>
      </w:r>
    </w:p>
    <w:p w:rsidR="0013191E" w:rsidRPr="0013191E" w:rsidRDefault="0013191E" w:rsidP="001319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podpora žáků zdravotně či sociálně znevýhodněných</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Uvedených cílů je dosahováno týmovou spoluprací členů školského poradenského zařízení (školní metodik prevence, výchovné poradkyně), v průběhu výchovně-vzdělávacího procesu, který úzce souvisí s prevencí rizikových forem chování u žáků, spoluprací s odbornými pracovišti a kooperací pedagogického sboru.</w:t>
      </w:r>
    </w:p>
    <w:p w:rsidR="0013191E" w:rsidRPr="0013191E" w:rsidRDefault="0013191E" w:rsidP="0013191E">
      <w:pPr>
        <w:numPr>
          <w:ilvl w:val="0"/>
          <w:numId w:val="6"/>
        </w:numPr>
        <w:spacing w:before="100" w:beforeAutospacing="1" w:after="100" w:afterAutospacing="1" w:line="240" w:lineRule="auto"/>
        <w:outlineLvl w:val="2"/>
        <w:rPr>
          <w:rFonts w:ascii="Times New Roman" w:eastAsia="Times New Roman" w:hAnsi="Times New Roman" w:cs="Times New Roman"/>
          <w:b/>
          <w:bCs/>
          <w:sz w:val="27"/>
          <w:szCs w:val="27"/>
        </w:rPr>
      </w:pPr>
      <w:r w:rsidRPr="0013191E">
        <w:rPr>
          <w:rFonts w:ascii="Times New Roman" w:eastAsia="Times New Roman" w:hAnsi="Times New Roman" w:cs="Times New Roman"/>
          <w:b/>
          <w:bCs/>
          <w:sz w:val="27"/>
          <w:szCs w:val="27"/>
        </w:rPr>
        <w:t>Spolupráce školy s odbornými institucemi</w:t>
      </w:r>
    </w:p>
    <w:p w:rsidR="006210AE" w:rsidRDefault="0013191E" w:rsidP="006210AE">
      <w:pPr>
        <w:spacing w:before="100" w:beforeAutospacing="1" w:after="100" w:afterAutospacing="1" w:line="240" w:lineRule="auto"/>
        <w:rPr>
          <w:rFonts w:ascii="Times New Roman" w:eastAsia="Times New Roman" w:hAnsi="Times New Roman" w:cs="Times New Roman"/>
          <w:b/>
          <w:bCs/>
          <w:sz w:val="27"/>
          <w:szCs w:val="27"/>
        </w:rPr>
      </w:pPr>
      <w:r w:rsidRPr="0013191E">
        <w:rPr>
          <w:rFonts w:ascii="Times New Roman" w:eastAsia="Times New Roman" w:hAnsi="Times New Roman" w:cs="Times New Roman"/>
          <w:sz w:val="24"/>
          <w:szCs w:val="24"/>
        </w:rPr>
        <w:t>Škola v rámci primární prevence spolupracuje především s následují</w:t>
      </w:r>
      <w:r w:rsidR="00FD6881">
        <w:rPr>
          <w:rFonts w:ascii="Times New Roman" w:eastAsia="Times New Roman" w:hAnsi="Times New Roman" w:cs="Times New Roman"/>
          <w:sz w:val="24"/>
          <w:szCs w:val="24"/>
        </w:rPr>
        <w:t>cími odbornými pracovišti:  pedagogicko-psychologickými poradnami a speciálně pedagogickými centry Královéhradeckého kraje</w:t>
      </w:r>
      <w:r w:rsidRPr="0013191E">
        <w:rPr>
          <w:rFonts w:ascii="Times New Roman" w:eastAsia="Times New Roman" w:hAnsi="Times New Roman" w:cs="Times New Roman"/>
          <w:sz w:val="24"/>
          <w:szCs w:val="24"/>
        </w:rPr>
        <w:t>, Krajský</w:t>
      </w:r>
      <w:r w:rsidR="00FD6881">
        <w:rPr>
          <w:rFonts w:ascii="Times New Roman" w:eastAsia="Times New Roman" w:hAnsi="Times New Roman" w:cs="Times New Roman"/>
          <w:sz w:val="24"/>
          <w:szCs w:val="24"/>
        </w:rPr>
        <w:t>m</w:t>
      </w:r>
      <w:r w:rsidRPr="0013191E">
        <w:rPr>
          <w:rFonts w:ascii="Times New Roman" w:eastAsia="Times New Roman" w:hAnsi="Times New Roman" w:cs="Times New Roman"/>
          <w:sz w:val="24"/>
          <w:szCs w:val="24"/>
        </w:rPr>
        <w:t xml:space="preserve"> úřad</w:t>
      </w:r>
      <w:r w:rsidR="00FD6881">
        <w:rPr>
          <w:rFonts w:ascii="Times New Roman" w:eastAsia="Times New Roman" w:hAnsi="Times New Roman" w:cs="Times New Roman"/>
          <w:sz w:val="24"/>
          <w:szCs w:val="24"/>
        </w:rPr>
        <w:t>em</w:t>
      </w:r>
      <w:r w:rsidRPr="0013191E">
        <w:rPr>
          <w:rFonts w:ascii="Times New Roman" w:eastAsia="Times New Roman" w:hAnsi="Times New Roman" w:cs="Times New Roman"/>
          <w:sz w:val="24"/>
          <w:szCs w:val="24"/>
        </w:rPr>
        <w:t xml:space="preserve"> </w:t>
      </w:r>
      <w:r w:rsidR="00AA74EC">
        <w:rPr>
          <w:rFonts w:ascii="Times New Roman" w:eastAsia="Times New Roman" w:hAnsi="Times New Roman" w:cs="Times New Roman"/>
          <w:sz w:val="24"/>
          <w:szCs w:val="24"/>
        </w:rPr>
        <w:t>Královéhradeckého</w:t>
      </w:r>
      <w:r w:rsidR="00FD6881">
        <w:rPr>
          <w:rFonts w:ascii="Times New Roman" w:eastAsia="Times New Roman" w:hAnsi="Times New Roman" w:cs="Times New Roman"/>
          <w:sz w:val="24"/>
          <w:szCs w:val="24"/>
        </w:rPr>
        <w:t xml:space="preserve"> kraje, Městskou policií</w:t>
      </w:r>
      <w:r w:rsidRPr="0013191E">
        <w:rPr>
          <w:rFonts w:ascii="Times New Roman" w:eastAsia="Times New Roman" w:hAnsi="Times New Roman" w:cs="Times New Roman"/>
          <w:sz w:val="24"/>
          <w:szCs w:val="24"/>
        </w:rPr>
        <w:t xml:space="preserve"> </w:t>
      </w:r>
      <w:r w:rsidR="00AA74EC">
        <w:rPr>
          <w:rFonts w:ascii="Times New Roman" w:eastAsia="Times New Roman" w:hAnsi="Times New Roman" w:cs="Times New Roman"/>
          <w:sz w:val="24"/>
          <w:szCs w:val="24"/>
        </w:rPr>
        <w:t>Hořice,</w:t>
      </w:r>
      <w:r w:rsidR="00FD6881">
        <w:rPr>
          <w:rFonts w:ascii="Times New Roman" w:eastAsia="Times New Roman" w:hAnsi="Times New Roman" w:cs="Times New Roman"/>
          <w:sz w:val="24"/>
          <w:szCs w:val="24"/>
        </w:rPr>
        <w:t xml:space="preserve"> Policií</w:t>
      </w:r>
      <w:r w:rsidRPr="0013191E">
        <w:rPr>
          <w:rFonts w:ascii="Times New Roman" w:eastAsia="Times New Roman" w:hAnsi="Times New Roman" w:cs="Times New Roman"/>
          <w:sz w:val="24"/>
          <w:szCs w:val="24"/>
        </w:rPr>
        <w:t xml:space="preserve"> ČR a </w:t>
      </w:r>
      <w:r w:rsidR="00AA74EC">
        <w:rPr>
          <w:rFonts w:ascii="Times New Roman" w:eastAsia="Times New Roman" w:hAnsi="Times New Roman" w:cs="Times New Roman"/>
          <w:sz w:val="24"/>
          <w:szCs w:val="24"/>
        </w:rPr>
        <w:t>o</w:t>
      </w:r>
      <w:r w:rsidRPr="0013191E">
        <w:rPr>
          <w:rFonts w:ascii="Times New Roman" w:eastAsia="Times New Roman" w:hAnsi="Times New Roman" w:cs="Times New Roman"/>
          <w:sz w:val="24"/>
          <w:szCs w:val="24"/>
        </w:rPr>
        <w:t>rgány sociálně-právní ochrany dětí.</w:t>
      </w:r>
    </w:p>
    <w:p w:rsidR="0013191E" w:rsidRPr="0013191E" w:rsidRDefault="0013191E" w:rsidP="0013191E">
      <w:pPr>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rPr>
      </w:pPr>
      <w:r w:rsidRPr="0013191E">
        <w:rPr>
          <w:rFonts w:ascii="Times New Roman" w:eastAsia="Times New Roman" w:hAnsi="Times New Roman" w:cs="Times New Roman"/>
          <w:b/>
          <w:bCs/>
          <w:sz w:val="27"/>
          <w:szCs w:val="27"/>
        </w:rPr>
        <w:t>Monitoring rizikových projevů a evaluace</w:t>
      </w:r>
    </w:p>
    <w:p w:rsidR="0013191E" w:rsidRPr="0013191E" w:rsidRDefault="0013191E" w:rsidP="0013191E">
      <w:p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lastRenderedPageBreak/>
        <w:t>Pro monitorování rizikového chování u žáků slouží záznamy školního metodika prevence a výchovné poradkyně, záznamy četnosti výskytu rizikového chování (zejména od třídních učitelů), výstupy z pedagogických rad, pozorování klimatu školy a jednotlivých žáků. Na konci školního roku vyhodnocuje školní metodik prevence realizaci preventivních aktivit za příslušný školní rok. Vyhodnocení preventivních aktivit je východiskem při tvorbě minimálního preventivního programu pro následující školní rok.</w:t>
      </w:r>
    </w:p>
    <w:p w:rsidR="0013191E" w:rsidRPr="0013191E" w:rsidRDefault="0013191E" w:rsidP="0013191E">
      <w:pPr>
        <w:numPr>
          <w:ilvl w:val="0"/>
          <w:numId w:val="8"/>
        </w:numPr>
        <w:spacing w:before="100" w:beforeAutospacing="1" w:after="100" w:afterAutospacing="1" w:line="240" w:lineRule="auto"/>
        <w:outlineLvl w:val="2"/>
        <w:rPr>
          <w:rFonts w:ascii="Times New Roman" w:eastAsia="Times New Roman" w:hAnsi="Times New Roman" w:cs="Times New Roman"/>
          <w:b/>
          <w:bCs/>
          <w:sz w:val="27"/>
          <w:szCs w:val="27"/>
        </w:rPr>
      </w:pPr>
      <w:r w:rsidRPr="0013191E">
        <w:rPr>
          <w:rFonts w:ascii="Times New Roman" w:eastAsia="Times New Roman" w:hAnsi="Times New Roman" w:cs="Times New Roman"/>
          <w:b/>
          <w:bCs/>
          <w:sz w:val="27"/>
          <w:szCs w:val="27"/>
        </w:rPr>
        <w:t>Legislativní východiska (vybraná legislativa)</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Zákon č. 561/2004 Sb., o předškolním, základním, středním, vyšším odborném a jiném vzdělávání (školský zákon)</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Zákon č. 563/2004 Sb., o pedagogických pracovnících a o změně některých zákonů</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Zákon č. 101/2000 Sb., o ochraně osobních údajů a o změně některých zákonů</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Vyhláška č. 73/2005 Sb., o vzdělávání dětí, žáků a studentů se speciálními vzdělávacími potřebami a dětí, žáků a studentů mimořádně nadaných</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Vyhláška č. 147/2011 Sb., kterou se mění vyhláška č. 73/2005 Sb., o vzdělávání dětí, žáků a studentů se speciálními vzdělávacími potřebami a dětí, žáků a studentů mimořádně nadaných</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Zákon č. 562/2004 Sb., kterým se mění některé zákony v souvislosti s přijetím školského zákona</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Zákon č. 379/2005 Sb., o opatřeních k ochraně před škodami působenými tabákovými výrobky, alkoholem a jinými návykovými látkami a o změně souvisejících zákonů</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Vyhláška č. 72/2005 Sb., o poskytování poradenských služeb ve školách a školských poradenských zařízeních</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Vyhláška č. 116/2011 Sb., kterou se mění vyhláška č. 72/2005 Sb., o poskytování poradenských služeb ve školách a školských zařízeních</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Vyhláška č. 74/2005 Sb., o zájmovém vzdělávání</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Národní strategie primární prevence rizikového chování dětí a mládeže na období 2013 – 2018</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Metodické doporučení k primární prevenci rizikového chování u dětí a mládeže (Dokument MŠMT č.j.: 21291/2010-28)</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Metodický pokyn Ministerstva školství, mládeže a tělovýchovy k řešení šikanování ve školách a školských zařízeních (Dokument MŠMT č.j.: 22294/2013-1)</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Metodický pokyn k zajištění bezpečnosti a ochrany zdraví dětí, žáků a studentů ve školách a školských zařízeních zřizovaných Ministerstvem školství, mládeže a tělovýchovy, č.j. 37 014/2005- 25, Věstník MŠMT, sešit 2/2006</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Metodický pokyn k jednotnému postupu při uvolňování a omlouvání žáků z vyučování, prevenci a postihu záškoláctví, č.j. 10 194/2002-14, Věstník MŠMT sešit 3/2002</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Metodický pokyn MŠMT k výchově proti projevům rasismu, xenofobie a intolerance, č.j. 14 423/99-22, Věstník MŠMT sešit 5/1999</w:t>
      </w:r>
    </w:p>
    <w:p w:rsidR="0013191E" w:rsidRPr="0013191E" w:rsidRDefault="0013191E" w:rsidP="001319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191E">
        <w:rPr>
          <w:rFonts w:ascii="Times New Roman" w:eastAsia="Times New Roman" w:hAnsi="Times New Roman" w:cs="Times New Roman"/>
          <w:sz w:val="24"/>
          <w:szCs w:val="24"/>
        </w:rPr>
        <w:t>Usnesení vlády č. 1139/2008, Národní strategie prevence násilí na dětech v ČR na období 2008-18</w:t>
      </w:r>
    </w:p>
    <w:p w:rsidR="006210AE" w:rsidRPr="006210AE" w:rsidRDefault="0013191E" w:rsidP="0013191E">
      <w:pPr>
        <w:numPr>
          <w:ilvl w:val="0"/>
          <w:numId w:val="9"/>
        </w:numPr>
        <w:spacing w:before="100" w:beforeAutospacing="1" w:after="100" w:afterAutospacing="1" w:line="240" w:lineRule="auto"/>
        <w:outlineLvl w:val="3"/>
        <w:rPr>
          <w:rFonts w:ascii="Times New Roman" w:eastAsia="Times New Roman" w:hAnsi="Times New Roman" w:cs="Times New Roman"/>
          <w:bCs/>
          <w:sz w:val="24"/>
          <w:szCs w:val="24"/>
        </w:rPr>
      </w:pPr>
      <w:r w:rsidRPr="006210AE">
        <w:rPr>
          <w:rFonts w:ascii="Times New Roman" w:eastAsia="Times New Roman" w:hAnsi="Times New Roman" w:cs="Times New Roman"/>
          <w:sz w:val="24"/>
          <w:szCs w:val="24"/>
        </w:rPr>
        <w:t>Usnesení vlády č. 340/2010, o Národní strategii protidrogové politiky na období 2010-18</w:t>
      </w:r>
    </w:p>
    <w:p w:rsidR="0013191E" w:rsidRPr="006210AE" w:rsidRDefault="0013191E" w:rsidP="006210AE">
      <w:pPr>
        <w:spacing w:before="100" w:beforeAutospacing="1" w:after="100" w:afterAutospacing="1" w:line="240" w:lineRule="auto"/>
        <w:outlineLvl w:val="3"/>
        <w:rPr>
          <w:rFonts w:ascii="Times New Roman" w:eastAsia="Times New Roman" w:hAnsi="Times New Roman" w:cs="Times New Roman"/>
          <w:bCs/>
          <w:sz w:val="24"/>
          <w:szCs w:val="24"/>
        </w:rPr>
      </w:pPr>
      <w:r w:rsidRPr="006210AE">
        <w:rPr>
          <w:rFonts w:ascii="Times New Roman" w:eastAsia="Times New Roman" w:hAnsi="Times New Roman" w:cs="Times New Roman"/>
          <w:bCs/>
          <w:sz w:val="24"/>
          <w:szCs w:val="24"/>
        </w:rPr>
        <w:t>Zpracovala: Mgr. Monika Malá (školní metodik prevence)</w:t>
      </w:r>
    </w:p>
    <w:p w:rsidR="00FD6881" w:rsidRPr="0013191E" w:rsidRDefault="00FD6881" w:rsidP="0013191E">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Ředitel školy: Ing. Stanislav Neuman</w:t>
      </w:r>
    </w:p>
    <w:p w:rsidR="00C62827" w:rsidRDefault="00C62827"/>
    <w:sectPr w:rsidR="00C62827" w:rsidSect="00C62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026"/>
    <w:multiLevelType w:val="multilevel"/>
    <w:tmpl w:val="A5AA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7A19"/>
    <w:multiLevelType w:val="multilevel"/>
    <w:tmpl w:val="C19AA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C7EEE"/>
    <w:multiLevelType w:val="multilevel"/>
    <w:tmpl w:val="914C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B83B6C"/>
    <w:multiLevelType w:val="multilevel"/>
    <w:tmpl w:val="D9FE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DA54E9"/>
    <w:multiLevelType w:val="multilevel"/>
    <w:tmpl w:val="57DAA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A961079"/>
    <w:multiLevelType w:val="multilevel"/>
    <w:tmpl w:val="62C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147045"/>
    <w:multiLevelType w:val="multilevel"/>
    <w:tmpl w:val="CE1E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153026"/>
    <w:multiLevelType w:val="multilevel"/>
    <w:tmpl w:val="970C2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A12646F"/>
    <w:multiLevelType w:val="multilevel"/>
    <w:tmpl w:val="86863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8"/>
  </w:num>
  <w:num w:numId="3">
    <w:abstractNumId w:val="4"/>
  </w:num>
  <w:num w:numId="4">
    <w:abstractNumId w:val="0"/>
  </w:num>
  <w:num w:numId="5">
    <w:abstractNumId w:val="3"/>
  </w:num>
  <w:num w:numId="6">
    <w:abstractNumId w:val="1"/>
    <w:lvlOverride w:ilvl="0">
      <w:startOverride w:val="2"/>
    </w:lvlOverride>
  </w:num>
  <w:num w:numId="7">
    <w:abstractNumId w:val="2"/>
    <w:lvlOverride w:ilvl="0">
      <w:startOverride w:val="3"/>
    </w:lvlOverride>
  </w:num>
  <w:num w:numId="8">
    <w:abstractNumId w:val="6"/>
    <w:lvlOverride w:ilvl="0">
      <w:startOverride w:val="4"/>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1E"/>
    <w:rsid w:val="0013191E"/>
    <w:rsid w:val="001F3C2C"/>
    <w:rsid w:val="00517CA2"/>
    <w:rsid w:val="006210AE"/>
    <w:rsid w:val="006F7459"/>
    <w:rsid w:val="00AA74EC"/>
    <w:rsid w:val="00C62827"/>
    <w:rsid w:val="00D33AFA"/>
    <w:rsid w:val="00D61FC3"/>
    <w:rsid w:val="00FD6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319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1319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
    <w:link w:val="Nadpis4Char"/>
    <w:uiPriority w:val="9"/>
    <w:qFormat/>
    <w:rsid w:val="001319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3191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3191E"/>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3191E"/>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13191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319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319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1319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
    <w:link w:val="Nadpis4Char"/>
    <w:uiPriority w:val="9"/>
    <w:qFormat/>
    <w:rsid w:val="001319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3191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3191E"/>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3191E"/>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13191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31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324">
      <w:bodyDiv w:val="1"/>
      <w:marLeft w:val="0"/>
      <w:marRight w:val="0"/>
      <w:marTop w:val="0"/>
      <w:marBottom w:val="0"/>
      <w:divBdr>
        <w:top w:val="none" w:sz="0" w:space="0" w:color="auto"/>
        <w:left w:val="none" w:sz="0" w:space="0" w:color="auto"/>
        <w:bottom w:val="none" w:sz="0" w:space="0" w:color="auto"/>
        <w:right w:val="none" w:sz="0" w:space="0" w:color="auto"/>
      </w:divBdr>
      <w:divsChild>
        <w:div w:id="1813450196">
          <w:marLeft w:val="0"/>
          <w:marRight w:val="0"/>
          <w:marTop w:val="0"/>
          <w:marBottom w:val="0"/>
          <w:divBdr>
            <w:top w:val="none" w:sz="0" w:space="0" w:color="auto"/>
            <w:left w:val="none" w:sz="0" w:space="0" w:color="auto"/>
            <w:bottom w:val="none" w:sz="0" w:space="0" w:color="auto"/>
            <w:right w:val="none" w:sz="0" w:space="0" w:color="auto"/>
          </w:divBdr>
          <w:divsChild>
            <w:div w:id="1040401599">
              <w:marLeft w:val="0"/>
              <w:marRight w:val="0"/>
              <w:marTop w:val="0"/>
              <w:marBottom w:val="0"/>
              <w:divBdr>
                <w:top w:val="none" w:sz="0" w:space="0" w:color="auto"/>
                <w:left w:val="none" w:sz="0" w:space="0" w:color="auto"/>
                <w:bottom w:val="none" w:sz="0" w:space="0" w:color="auto"/>
                <w:right w:val="none" w:sz="0" w:space="0" w:color="auto"/>
              </w:divBdr>
              <w:divsChild>
                <w:div w:id="950283405">
                  <w:marLeft w:val="0"/>
                  <w:marRight w:val="0"/>
                  <w:marTop w:val="0"/>
                  <w:marBottom w:val="0"/>
                  <w:divBdr>
                    <w:top w:val="none" w:sz="0" w:space="0" w:color="auto"/>
                    <w:left w:val="none" w:sz="0" w:space="0" w:color="auto"/>
                    <w:bottom w:val="none" w:sz="0" w:space="0" w:color="auto"/>
                    <w:right w:val="none" w:sz="0" w:space="0" w:color="auto"/>
                  </w:divBdr>
                  <w:divsChild>
                    <w:div w:id="1628000226">
                      <w:marLeft w:val="0"/>
                      <w:marRight w:val="0"/>
                      <w:marTop w:val="0"/>
                      <w:marBottom w:val="0"/>
                      <w:divBdr>
                        <w:top w:val="none" w:sz="0" w:space="0" w:color="auto"/>
                        <w:left w:val="none" w:sz="0" w:space="0" w:color="auto"/>
                        <w:bottom w:val="none" w:sz="0" w:space="0" w:color="auto"/>
                        <w:right w:val="none" w:sz="0" w:space="0" w:color="auto"/>
                      </w:divBdr>
                      <w:divsChild>
                        <w:div w:id="1543588868">
                          <w:marLeft w:val="0"/>
                          <w:marRight w:val="0"/>
                          <w:marTop w:val="0"/>
                          <w:marBottom w:val="0"/>
                          <w:divBdr>
                            <w:top w:val="none" w:sz="0" w:space="0" w:color="auto"/>
                            <w:left w:val="none" w:sz="0" w:space="0" w:color="auto"/>
                            <w:bottom w:val="none" w:sz="0" w:space="0" w:color="auto"/>
                            <w:right w:val="none" w:sz="0" w:space="0" w:color="auto"/>
                          </w:divBdr>
                          <w:divsChild>
                            <w:div w:id="1570309593">
                              <w:marLeft w:val="0"/>
                              <w:marRight w:val="0"/>
                              <w:marTop w:val="0"/>
                              <w:marBottom w:val="0"/>
                              <w:divBdr>
                                <w:top w:val="none" w:sz="0" w:space="0" w:color="auto"/>
                                <w:left w:val="none" w:sz="0" w:space="0" w:color="auto"/>
                                <w:bottom w:val="none" w:sz="0" w:space="0" w:color="auto"/>
                                <w:right w:val="none" w:sz="0" w:space="0" w:color="auto"/>
                              </w:divBdr>
                              <w:divsChild>
                                <w:div w:id="979384360">
                                  <w:marLeft w:val="0"/>
                                  <w:marRight w:val="0"/>
                                  <w:marTop w:val="0"/>
                                  <w:marBottom w:val="0"/>
                                  <w:divBdr>
                                    <w:top w:val="none" w:sz="0" w:space="0" w:color="auto"/>
                                    <w:left w:val="none" w:sz="0" w:space="0" w:color="auto"/>
                                    <w:bottom w:val="none" w:sz="0" w:space="0" w:color="auto"/>
                                    <w:right w:val="none" w:sz="0" w:space="0" w:color="auto"/>
                                  </w:divBdr>
                                  <w:divsChild>
                                    <w:div w:id="18472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Chrpová</cp:lastModifiedBy>
  <cp:revision>2</cp:revision>
  <dcterms:created xsi:type="dcterms:W3CDTF">2018-10-15T09:10:00Z</dcterms:created>
  <dcterms:modified xsi:type="dcterms:W3CDTF">2018-10-15T09:10:00Z</dcterms:modified>
</cp:coreProperties>
</file>