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D2" w:rsidRPr="00C923D2" w:rsidRDefault="00C923D2" w:rsidP="00C923D2">
      <w:pPr>
        <w:rPr>
          <w:b/>
          <w:u w:val="single"/>
        </w:rPr>
      </w:pPr>
      <w:r w:rsidRPr="00C923D2">
        <w:rPr>
          <w:b/>
          <w:u w:val="single"/>
        </w:rPr>
        <w:t xml:space="preserve">Specifikace plnění veřejné zakázky </w:t>
      </w:r>
      <w:r w:rsidR="00425535">
        <w:rPr>
          <w:b/>
          <w:u w:val="single"/>
        </w:rPr>
        <w:t xml:space="preserve">na </w:t>
      </w:r>
      <w:r w:rsidR="00DC2649">
        <w:rPr>
          <w:b/>
          <w:u w:val="single"/>
        </w:rPr>
        <w:t>nákup průmy</w:t>
      </w:r>
      <w:r w:rsidR="00AC255B">
        <w:rPr>
          <w:b/>
          <w:u w:val="single"/>
        </w:rPr>
        <w:t>slovýc</w:t>
      </w:r>
      <w:r w:rsidR="00007C6C">
        <w:rPr>
          <w:b/>
          <w:u w:val="single"/>
        </w:rPr>
        <w:t xml:space="preserve">h hnojiv </w:t>
      </w:r>
    </w:p>
    <w:p w:rsidR="00DB2A82" w:rsidRDefault="00DB2A82" w:rsidP="00FA49F2">
      <w:pPr>
        <w:shd w:val="clear" w:color="auto" w:fill="FFFFFF"/>
        <w:spacing w:before="100" w:beforeAutospacing="1" w:after="100" w:afterAutospacing="1" w:line="312" w:lineRule="auto"/>
      </w:pPr>
    </w:p>
    <w:p w:rsidR="00113DBC" w:rsidRDefault="00113DBC" w:rsidP="00FA49F2">
      <w:pPr>
        <w:shd w:val="clear" w:color="auto" w:fill="FFFFFF"/>
        <w:spacing w:before="100" w:beforeAutospacing="1" w:after="100" w:afterAutospacing="1" w:line="312" w:lineRule="auto"/>
      </w:pPr>
    </w:p>
    <w:p w:rsidR="00113DBC" w:rsidRDefault="00113DBC" w:rsidP="00FA49F2">
      <w:pPr>
        <w:shd w:val="clear" w:color="auto" w:fill="FFFFFF"/>
        <w:spacing w:before="100" w:beforeAutospacing="1" w:after="100" w:afterAutospacing="1" w:line="312" w:lineRule="auto"/>
      </w:pPr>
    </w:p>
    <w:p w:rsidR="00113DBC" w:rsidRDefault="00113DBC" w:rsidP="00FA49F2">
      <w:pPr>
        <w:shd w:val="clear" w:color="auto" w:fill="FFFFFF"/>
        <w:spacing w:before="100" w:beforeAutospacing="1" w:after="100" w:afterAutospacing="1" w:line="312" w:lineRule="auto"/>
      </w:pPr>
    </w:p>
    <w:p w:rsidR="00113DBC" w:rsidRDefault="00113DBC" w:rsidP="00FA49F2">
      <w:pPr>
        <w:shd w:val="clear" w:color="auto" w:fill="FFFFFF"/>
        <w:spacing w:before="100" w:beforeAutospacing="1" w:after="100" w:afterAutospacing="1" w:line="312" w:lineRule="auto"/>
      </w:pPr>
    </w:p>
    <w:p w:rsidR="00C923D2" w:rsidRPr="0087585A" w:rsidRDefault="00613A7B" w:rsidP="00FA49F2">
      <w:pPr>
        <w:shd w:val="clear" w:color="auto" w:fill="FFFFFF"/>
        <w:spacing w:before="100" w:beforeAutospacing="1" w:after="100" w:afterAutospacing="1" w:line="312" w:lineRule="auto"/>
      </w:pPr>
      <w:r>
        <w:t>P</w:t>
      </w:r>
      <w:r w:rsidR="00DC2649">
        <w:t>ožadovaná hnojiva:</w:t>
      </w:r>
    </w:p>
    <w:p w:rsidR="00FA49F2" w:rsidRPr="0030772E" w:rsidRDefault="00DC2649" w:rsidP="00613A7B">
      <w:pPr>
        <w:numPr>
          <w:ilvl w:val="0"/>
          <w:numId w:val="6"/>
        </w:numPr>
        <w:shd w:val="clear" w:color="auto" w:fill="FFFFFF"/>
        <w:spacing w:line="312" w:lineRule="auto"/>
        <w:rPr>
          <w:b/>
        </w:rPr>
      </w:pPr>
      <w:r w:rsidRPr="0030772E">
        <w:rPr>
          <w:b/>
        </w:rPr>
        <w:t>Ledek amonný s vápencem 27</w:t>
      </w:r>
      <w:r w:rsidR="00162804" w:rsidRPr="0030772E">
        <w:rPr>
          <w:b/>
        </w:rPr>
        <w:t>%</w:t>
      </w:r>
      <w:r w:rsidR="00AC255B">
        <w:rPr>
          <w:b/>
        </w:rPr>
        <w:t xml:space="preserve">  </w:t>
      </w:r>
      <w:r w:rsidR="00AC255B">
        <w:rPr>
          <w:b/>
        </w:rPr>
        <w:tab/>
      </w:r>
      <w:r w:rsidR="00AC255B">
        <w:rPr>
          <w:b/>
        </w:rPr>
        <w:tab/>
        <w:t>množství: 87</w:t>
      </w:r>
      <w:r w:rsidRPr="0030772E">
        <w:rPr>
          <w:b/>
        </w:rPr>
        <w:t xml:space="preserve"> tun</w:t>
      </w:r>
    </w:p>
    <w:p w:rsidR="00FA49F2" w:rsidRPr="0030772E" w:rsidRDefault="00DC2649" w:rsidP="009A0E66">
      <w:pPr>
        <w:numPr>
          <w:ilvl w:val="0"/>
          <w:numId w:val="6"/>
        </w:numPr>
        <w:shd w:val="clear" w:color="auto" w:fill="FFFFFF"/>
        <w:spacing w:line="312" w:lineRule="auto"/>
        <w:rPr>
          <w:b/>
        </w:rPr>
      </w:pPr>
      <w:r w:rsidRPr="0030772E">
        <w:rPr>
          <w:b/>
        </w:rPr>
        <w:t xml:space="preserve">Močovina </w:t>
      </w:r>
      <w:r w:rsidR="00162804" w:rsidRPr="0030772E">
        <w:rPr>
          <w:b/>
        </w:rPr>
        <w:t>46%</w:t>
      </w:r>
      <w:r w:rsidR="00162804" w:rsidRPr="0030772E">
        <w:rPr>
          <w:b/>
        </w:rPr>
        <w:tab/>
      </w:r>
      <w:r w:rsidR="00162804" w:rsidRPr="0030772E">
        <w:rPr>
          <w:b/>
        </w:rPr>
        <w:tab/>
      </w:r>
      <w:r w:rsidR="00162804" w:rsidRPr="0030772E">
        <w:rPr>
          <w:b/>
        </w:rPr>
        <w:tab/>
      </w:r>
      <w:r w:rsidR="00162804" w:rsidRPr="0030772E">
        <w:rPr>
          <w:b/>
        </w:rPr>
        <w:tab/>
      </w:r>
      <w:r w:rsidR="00AC255B">
        <w:rPr>
          <w:b/>
        </w:rPr>
        <w:t>množství: 11</w:t>
      </w:r>
      <w:r w:rsidR="00CD0500">
        <w:rPr>
          <w:b/>
        </w:rPr>
        <w:t xml:space="preserve"> tun</w:t>
      </w:r>
    </w:p>
    <w:p w:rsidR="00162804" w:rsidRDefault="00162804" w:rsidP="009A0E66">
      <w:pPr>
        <w:numPr>
          <w:ilvl w:val="0"/>
          <w:numId w:val="6"/>
        </w:numPr>
        <w:shd w:val="clear" w:color="auto" w:fill="FFFFFF"/>
        <w:spacing w:line="312" w:lineRule="auto"/>
        <w:rPr>
          <w:b/>
        </w:rPr>
      </w:pPr>
      <w:r w:rsidRPr="0030772E">
        <w:rPr>
          <w:b/>
        </w:rPr>
        <w:t>N</w:t>
      </w:r>
      <w:r w:rsidR="005D073F">
        <w:rPr>
          <w:b/>
        </w:rPr>
        <w:t>PK 15% - 15% - 15%</w:t>
      </w:r>
      <w:r w:rsidR="005D073F">
        <w:rPr>
          <w:b/>
        </w:rPr>
        <w:tab/>
      </w:r>
      <w:r w:rsidR="005D073F">
        <w:rPr>
          <w:b/>
        </w:rPr>
        <w:tab/>
      </w:r>
      <w:r w:rsidR="005D073F">
        <w:rPr>
          <w:b/>
        </w:rPr>
        <w:tab/>
        <w:t>množství: 7</w:t>
      </w:r>
      <w:r w:rsidR="00AC255B">
        <w:rPr>
          <w:b/>
        </w:rPr>
        <w:t xml:space="preserve"> tun</w:t>
      </w:r>
    </w:p>
    <w:p w:rsidR="00AC255B" w:rsidRDefault="000E3BBA" w:rsidP="009A0E66">
      <w:pPr>
        <w:numPr>
          <w:ilvl w:val="0"/>
          <w:numId w:val="6"/>
        </w:numPr>
        <w:shd w:val="clear" w:color="auto" w:fill="FFFFFF"/>
        <w:spacing w:line="312" w:lineRule="auto"/>
        <w:rPr>
          <w:b/>
        </w:rPr>
      </w:pPr>
      <w:r>
        <w:rPr>
          <w:b/>
        </w:rPr>
        <w:t>S</w:t>
      </w:r>
      <w:r w:rsidR="00AC255B">
        <w:rPr>
          <w:b/>
        </w:rPr>
        <w:t>měsné hnojivo</w:t>
      </w:r>
    </w:p>
    <w:p w:rsidR="00545868" w:rsidRPr="0030772E" w:rsidRDefault="00AC255B" w:rsidP="00AC255B">
      <w:pPr>
        <w:shd w:val="clear" w:color="auto" w:fill="FFFFFF"/>
        <w:spacing w:line="312" w:lineRule="auto"/>
        <w:ind w:left="720"/>
        <w:rPr>
          <w:b/>
        </w:rPr>
      </w:pPr>
      <w:r>
        <w:rPr>
          <w:b/>
        </w:rPr>
        <w:t>(26/13</w:t>
      </w:r>
      <w:r w:rsidR="005D073F">
        <w:rPr>
          <w:b/>
        </w:rPr>
        <w:tab/>
      </w:r>
      <w:r>
        <w:rPr>
          <w:b/>
        </w:rPr>
        <w:t>ledek + síran amonný)</w:t>
      </w:r>
      <w:r>
        <w:rPr>
          <w:b/>
        </w:rPr>
        <w:tab/>
      </w:r>
      <w:r>
        <w:rPr>
          <w:b/>
        </w:rPr>
        <w:tab/>
        <w:t>množství: 8</w:t>
      </w:r>
      <w:r w:rsidR="00545868">
        <w:rPr>
          <w:b/>
        </w:rPr>
        <w:t xml:space="preserve"> tun</w:t>
      </w:r>
    </w:p>
    <w:p w:rsidR="00E26F24" w:rsidRPr="00311062" w:rsidRDefault="00E26F24" w:rsidP="00C9576D">
      <w:pPr>
        <w:jc w:val="both"/>
      </w:pPr>
    </w:p>
    <w:p w:rsidR="00A6722D" w:rsidRDefault="00A6722D" w:rsidP="00E26F24">
      <w:pPr>
        <w:ind w:firstLine="708"/>
        <w:jc w:val="both"/>
      </w:pPr>
    </w:p>
    <w:p w:rsidR="00CD0500" w:rsidRDefault="00CD0500" w:rsidP="00162804">
      <w:pPr>
        <w:ind w:left="720"/>
        <w:rPr>
          <w:kern w:val="16"/>
        </w:rPr>
      </w:pPr>
    </w:p>
    <w:p w:rsidR="00113DBC" w:rsidRDefault="00113DBC" w:rsidP="00162804">
      <w:pPr>
        <w:ind w:left="720"/>
        <w:rPr>
          <w:kern w:val="16"/>
        </w:rPr>
      </w:pPr>
    </w:p>
    <w:p w:rsidR="00E26F24" w:rsidRDefault="00162804" w:rsidP="00162804">
      <w:pPr>
        <w:ind w:left="720"/>
        <w:rPr>
          <w:b/>
          <w:kern w:val="16"/>
        </w:rPr>
      </w:pPr>
      <w:r>
        <w:rPr>
          <w:kern w:val="16"/>
        </w:rPr>
        <w:t>Dodávku hnojiv požadujeme dod</w:t>
      </w:r>
      <w:r w:rsidR="00DB2A82">
        <w:rPr>
          <w:kern w:val="16"/>
        </w:rPr>
        <w:t xml:space="preserve">at ve </w:t>
      </w:r>
      <w:r w:rsidR="00DB2A82" w:rsidRPr="0030772E">
        <w:rPr>
          <w:b/>
          <w:kern w:val="16"/>
        </w:rPr>
        <w:t>VO vacích o objemu 500 kg/vak.</w:t>
      </w:r>
    </w:p>
    <w:p w:rsidR="00113DBC" w:rsidRDefault="00113DBC" w:rsidP="00162804">
      <w:pPr>
        <w:ind w:left="720"/>
        <w:rPr>
          <w:kern w:val="16"/>
        </w:rPr>
      </w:pPr>
    </w:p>
    <w:p w:rsidR="000E3BBA" w:rsidRDefault="000E3BBA" w:rsidP="00162804">
      <w:pPr>
        <w:ind w:left="720"/>
        <w:rPr>
          <w:kern w:val="16"/>
        </w:rPr>
      </w:pPr>
    </w:p>
    <w:p w:rsidR="00AC255B" w:rsidRDefault="00DA43D8" w:rsidP="00162804">
      <w:pPr>
        <w:ind w:left="720"/>
        <w:rPr>
          <w:kern w:val="16"/>
        </w:rPr>
      </w:pPr>
      <w:r>
        <w:rPr>
          <w:kern w:val="16"/>
        </w:rPr>
        <w:t>Požadujeme možnost průběžného odběru hnojiv během roku 2019.</w:t>
      </w:r>
    </w:p>
    <w:p w:rsidR="00113DBC" w:rsidRDefault="00113DBC" w:rsidP="00162804">
      <w:pPr>
        <w:ind w:left="720"/>
        <w:rPr>
          <w:kern w:val="16"/>
        </w:rPr>
      </w:pPr>
    </w:p>
    <w:p w:rsidR="000E3BBA" w:rsidRDefault="000E3BBA" w:rsidP="00162804">
      <w:pPr>
        <w:ind w:left="720"/>
        <w:rPr>
          <w:kern w:val="16"/>
        </w:rPr>
      </w:pPr>
    </w:p>
    <w:p w:rsidR="00DA43D8" w:rsidRPr="00162804" w:rsidRDefault="00DA43D8" w:rsidP="00162804">
      <w:pPr>
        <w:ind w:left="720"/>
        <w:rPr>
          <w:kern w:val="16"/>
        </w:rPr>
      </w:pPr>
      <w:bookmarkStart w:id="0" w:name="_GoBack"/>
      <w:bookmarkEnd w:id="0"/>
      <w:r>
        <w:rPr>
          <w:kern w:val="16"/>
        </w:rPr>
        <w:t>Kupující si vyhrazuje</w:t>
      </w:r>
      <w:r w:rsidR="00113DBC">
        <w:rPr>
          <w:kern w:val="16"/>
        </w:rPr>
        <w:t xml:space="preserve"> právo</w:t>
      </w:r>
      <w:r>
        <w:rPr>
          <w:kern w:val="16"/>
        </w:rPr>
        <w:t xml:space="preserve"> neodebrat </w:t>
      </w:r>
      <w:proofErr w:type="spellStart"/>
      <w:r>
        <w:rPr>
          <w:kern w:val="16"/>
        </w:rPr>
        <w:t>vysoutěžené</w:t>
      </w:r>
      <w:proofErr w:type="spellEnd"/>
      <w:r w:rsidR="009420E9">
        <w:rPr>
          <w:kern w:val="16"/>
        </w:rPr>
        <w:t xml:space="preserve"> </w:t>
      </w:r>
      <w:proofErr w:type="gramStart"/>
      <w:r w:rsidR="009420E9">
        <w:rPr>
          <w:kern w:val="16"/>
        </w:rPr>
        <w:t xml:space="preserve">celkové </w:t>
      </w:r>
      <w:r>
        <w:rPr>
          <w:kern w:val="16"/>
        </w:rPr>
        <w:t xml:space="preserve"> množství</w:t>
      </w:r>
      <w:proofErr w:type="gramEnd"/>
      <w:r>
        <w:rPr>
          <w:kern w:val="16"/>
        </w:rPr>
        <w:t xml:space="preserve"> </w:t>
      </w:r>
      <w:r w:rsidR="00113DBC">
        <w:rPr>
          <w:kern w:val="16"/>
        </w:rPr>
        <w:t>hnojiv.</w:t>
      </w:r>
    </w:p>
    <w:p w:rsidR="00B2343F" w:rsidRPr="000E273B" w:rsidRDefault="00B2343F" w:rsidP="00B2343F">
      <w:pPr>
        <w:rPr>
          <w:sz w:val="32"/>
          <w:szCs w:val="32"/>
        </w:rPr>
      </w:pPr>
    </w:p>
    <w:p w:rsidR="00F434BF" w:rsidRPr="00B930D7" w:rsidRDefault="00F434BF" w:rsidP="00F434BF">
      <w:pPr>
        <w:ind w:left="360"/>
        <w:outlineLvl w:val="0"/>
        <w:rPr>
          <w:b/>
        </w:rPr>
      </w:pPr>
    </w:p>
    <w:p w:rsidR="00C923D2" w:rsidRDefault="00C923D2" w:rsidP="00C923D2">
      <w:pPr>
        <w:rPr>
          <w:u w:val="single"/>
        </w:rPr>
      </w:pPr>
    </w:p>
    <w:p w:rsidR="00C923D2" w:rsidRDefault="00C923D2"/>
    <w:sectPr w:rsidR="00C923D2" w:rsidSect="00EA680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27" w:rsidRDefault="00DE3B27">
      <w:r>
        <w:separator/>
      </w:r>
    </w:p>
  </w:endnote>
  <w:endnote w:type="continuationSeparator" w:id="0">
    <w:p w:rsidR="00DE3B27" w:rsidRDefault="00DE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BF" w:rsidRDefault="00AF229C" w:rsidP="004B58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34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4BF" w:rsidRDefault="00F434BF" w:rsidP="00C923D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BF" w:rsidRDefault="00AF229C" w:rsidP="004B58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34B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3BBA">
      <w:rPr>
        <w:rStyle w:val="slostrnky"/>
        <w:noProof/>
      </w:rPr>
      <w:t>1</w:t>
    </w:r>
    <w:r>
      <w:rPr>
        <w:rStyle w:val="slostrnky"/>
      </w:rPr>
      <w:fldChar w:fldCharType="end"/>
    </w:r>
  </w:p>
  <w:p w:rsidR="00F434BF" w:rsidRDefault="00F434BF" w:rsidP="00C923D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27" w:rsidRDefault="00DE3B27">
      <w:r>
        <w:separator/>
      </w:r>
    </w:p>
  </w:footnote>
  <w:footnote w:type="continuationSeparator" w:id="0">
    <w:p w:rsidR="00DE3B27" w:rsidRDefault="00DE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BF" w:rsidRDefault="00F434BF">
    <w:pPr>
      <w:pStyle w:val="Zhlav"/>
      <w:rPr>
        <w:sz w:val="16"/>
        <w:szCs w:val="16"/>
      </w:rPr>
    </w:pPr>
    <w:r w:rsidRPr="008210ED">
      <w:rPr>
        <w:sz w:val="16"/>
        <w:szCs w:val="16"/>
      </w:rPr>
      <w:t xml:space="preserve">Příloha </w:t>
    </w:r>
    <w:proofErr w:type="gramStart"/>
    <w:r w:rsidRPr="008210ED">
      <w:rPr>
        <w:sz w:val="16"/>
        <w:szCs w:val="16"/>
      </w:rPr>
      <w:t xml:space="preserve">č. </w:t>
    </w:r>
    <w:r w:rsidR="008210ED">
      <w:rPr>
        <w:sz w:val="16"/>
        <w:szCs w:val="16"/>
      </w:rPr>
      <w:t>3  zadávací</w:t>
    </w:r>
    <w:proofErr w:type="gramEnd"/>
    <w:r w:rsidR="008210ED">
      <w:rPr>
        <w:sz w:val="16"/>
        <w:szCs w:val="16"/>
      </w:rPr>
      <w:t xml:space="preserve"> dokumentace veřejné zakázky</w:t>
    </w:r>
  </w:p>
  <w:p w:rsidR="008210ED" w:rsidRPr="008210ED" w:rsidRDefault="00007C6C">
    <w:pPr>
      <w:pStyle w:val="Zhlav"/>
      <w:rPr>
        <w:sz w:val="16"/>
        <w:szCs w:val="16"/>
      </w:rPr>
    </w:pPr>
    <w:r>
      <w:rPr>
        <w:sz w:val="16"/>
        <w:szCs w:val="16"/>
      </w:rPr>
      <w:t>„Nákup průmyslových hnojiv</w:t>
    </w:r>
    <w:r w:rsidR="008210ED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D2"/>
    <w:multiLevelType w:val="multilevel"/>
    <w:tmpl w:val="182A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0657"/>
    <w:multiLevelType w:val="hybridMultilevel"/>
    <w:tmpl w:val="C534E632"/>
    <w:lvl w:ilvl="0" w:tplc="D0D6208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97198B"/>
    <w:multiLevelType w:val="hybridMultilevel"/>
    <w:tmpl w:val="1C8EEBE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E0234A6"/>
    <w:multiLevelType w:val="hybridMultilevel"/>
    <w:tmpl w:val="14A09BAE"/>
    <w:lvl w:ilvl="0" w:tplc="019620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A72E2"/>
    <w:multiLevelType w:val="hybridMultilevel"/>
    <w:tmpl w:val="51940B26"/>
    <w:lvl w:ilvl="0" w:tplc="145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02DDF"/>
    <w:multiLevelType w:val="hybridMultilevel"/>
    <w:tmpl w:val="2E62B0F2"/>
    <w:lvl w:ilvl="0" w:tplc="040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D2"/>
    <w:rsid w:val="00004DE6"/>
    <w:rsid w:val="00007C6C"/>
    <w:rsid w:val="000228C9"/>
    <w:rsid w:val="00026349"/>
    <w:rsid w:val="00033C0A"/>
    <w:rsid w:val="00036BBD"/>
    <w:rsid w:val="00040C4E"/>
    <w:rsid w:val="000E3BBA"/>
    <w:rsid w:val="000F312A"/>
    <w:rsid w:val="00113DBC"/>
    <w:rsid w:val="00162804"/>
    <w:rsid w:val="001700BC"/>
    <w:rsid w:val="00171D5F"/>
    <w:rsid w:val="001803FA"/>
    <w:rsid w:val="001B5A31"/>
    <w:rsid w:val="001D01DB"/>
    <w:rsid w:val="001F2E33"/>
    <w:rsid w:val="001F5B06"/>
    <w:rsid w:val="00201185"/>
    <w:rsid w:val="00230C35"/>
    <w:rsid w:val="00257180"/>
    <w:rsid w:val="00273E33"/>
    <w:rsid w:val="002B0B61"/>
    <w:rsid w:val="002D755A"/>
    <w:rsid w:val="002E6B0F"/>
    <w:rsid w:val="003048E3"/>
    <w:rsid w:val="0030772E"/>
    <w:rsid w:val="00333BC6"/>
    <w:rsid w:val="003A7CF6"/>
    <w:rsid w:val="003E119E"/>
    <w:rsid w:val="00404AD7"/>
    <w:rsid w:val="004207DA"/>
    <w:rsid w:val="00425535"/>
    <w:rsid w:val="00436ED9"/>
    <w:rsid w:val="004443FC"/>
    <w:rsid w:val="004528AE"/>
    <w:rsid w:val="00490DA1"/>
    <w:rsid w:val="00494E86"/>
    <w:rsid w:val="004B58AB"/>
    <w:rsid w:val="004D0017"/>
    <w:rsid w:val="004D1C72"/>
    <w:rsid w:val="004E2161"/>
    <w:rsid w:val="00545868"/>
    <w:rsid w:val="00561055"/>
    <w:rsid w:val="00571553"/>
    <w:rsid w:val="00576AE7"/>
    <w:rsid w:val="005D073F"/>
    <w:rsid w:val="005F03A2"/>
    <w:rsid w:val="00600581"/>
    <w:rsid w:val="006021C3"/>
    <w:rsid w:val="00613A7B"/>
    <w:rsid w:val="00664671"/>
    <w:rsid w:val="00721ECB"/>
    <w:rsid w:val="007572C4"/>
    <w:rsid w:val="007831D9"/>
    <w:rsid w:val="0078349B"/>
    <w:rsid w:val="00790EF5"/>
    <w:rsid w:val="007A7B0F"/>
    <w:rsid w:val="007B39F2"/>
    <w:rsid w:val="007B5484"/>
    <w:rsid w:val="007D345B"/>
    <w:rsid w:val="008210ED"/>
    <w:rsid w:val="008400A4"/>
    <w:rsid w:val="0087585A"/>
    <w:rsid w:val="00884666"/>
    <w:rsid w:val="00895297"/>
    <w:rsid w:val="008A1DC4"/>
    <w:rsid w:val="008C60C0"/>
    <w:rsid w:val="008D7269"/>
    <w:rsid w:val="008E12FE"/>
    <w:rsid w:val="008F3C30"/>
    <w:rsid w:val="009125BC"/>
    <w:rsid w:val="009271CF"/>
    <w:rsid w:val="00940EC9"/>
    <w:rsid w:val="009420E9"/>
    <w:rsid w:val="00947EDB"/>
    <w:rsid w:val="00990110"/>
    <w:rsid w:val="009A0E66"/>
    <w:rsid w:val="009A0FDE"/>
    <w:rsid w:val="009C6D0F"/>
    <w:rsid w:val="009E1464"/>
    <w:rsid w:val="00A2788A"/>
    <w:rsid w:val="00A6722D"/>
    <w:rsid w:val="00A7204D"/>
    <w:rsid w:val="00A860BE"/>
    <w:rsid w:val="00AC255B"/>
    <w:rsid w:val="00AD2B5D"/>
    <w:rsid w:val="00AE19B2"/>
    <w:rsid w:val="00AF229C"/>
    <w:rsid w:val="00B2343F"/>
    <w:rsid w:val="00B721D7"/>
    <w:rsid w:val="00B724D1"/>
    <w:rsid w:val="00B7503E"/>
    <w:rsid w:val="00C56B76"/>
    <w:rsid w:val="00C923D2"/>
    <w:rsid w:val="00C9576D"/>
    <w:rsid w:val="00CD0500"/>
    <w:rsid w:val="00D36BE4"/>
    <w:rsid w:val="00D41DC9"/>
    <w:rsid w:val="00D62112"/>
    <w:rsid w:val="00D70D0F"/>
    <w:rsid w:val="00DA43D8"/>
    <w:rsid w:val="00DA5F08"/>
    <w:rsid w:val="00DA68F8"/>
    <w:rsid w:val="00DB2A82"/>
    <w:rsid w:val="00DC2649"/>
    <w:rsid w:val="00DC38F1"/>
    <w:rsid w:val="00DE3B27"/>
    <w:rsid w:val="00E04E0F"/>
    <w:rsid w:val="00E0515C"/>
    <w:rsid w:val="00E26F24"/>
    <w:rsid w:val="00E92FE9"/>
    <w:rsid w:val="00EA680B"/>
    <w:rsid w:val="00EB5130"/>
    <w:rsid w:val="00EE18EA"/>
    <w:rsid w:val="00EE2ACA"/>
    <w:rsid w:val="00EF0365"/>
    <w:rsid w:val="00F0090D"/>
    <w:rsid w:val="00F434BF"/>
    <w:rsid w:val="00F84DB1"/>
    <w:rsid w:val="00F90BEC"/>
    <w:rsid w:val="00F9609D"/>
    <w:rsid w:val="00FA49F2"/>
    <w:rsid w:val="00FB1890"/>
    <w:rsid w:val="00FF228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23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23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23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23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1464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3981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47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2016">
                                          <w:marLeft w:val="105"/>
                                          <w:marRight w:val="18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9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4CF0-69CC-4D9C-9FB2-A5F6828E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plnění veřejné zakázky na dodávku zálohovacího zařízení</vt:lpstr>
    </vt:vector>
  </TitlesOfParts>
  <Company>Královéhradecký kraj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plnění veřejné zakázky na dodávku zálohovacího zařízení</dc:title>
  <dc:creator>Bohumil Pecold</dc:creator>
  <cp:lastModifiedBy>peteral</cp:lastModifiedBy>
  <cp:revision>4</cp:revision>
  <cp:lastPrinted>2018-03-05T10:36:00Z</cp:lastPrinted>
  <dcterms:created xsi:type="dcterms:W3CDTF">2019-02-15T08:31:00Z</dcterms:created>
  <dcterms:modified xsi:type="dcterms:W3CDTF">2019-02-21T13:51:00Z</dcterms:modified>
</cp:coreProperties>
</file>