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E5" w:rsidRDefault="0094554A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</w:p>
    <w:p w:rsidR="00E540EB" w:rsidRDefault="00E540EB" w:rsidP="00E5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413F2E">
        <w:rPr>
          <w:rFonts w:ascii="Arial" w:hAnsi="Arial" w:cs="Arial"/>
          <w:b/>
          <w:sz w:val="48"/>
          <w:szCs w:val="48"/>
        </w:rPr>
        <w:t>ZADÁVACÍ DOKUMENTACE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E540EB" w:rsidRDefault="00E540EB" w:rsidP="00E5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PRO VÝBĚROVÉ ŘÍZENÍ</w:t>
      </w:r>
    </w:p>
    <w:p w:rsidR="00E540EB" w:rsidRDefault="00E540EB" w:rsidP="00E5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:rsidR="00E540EB" w:rsidRDefault="00E540EB" w:rsidP="00E5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pro zadání veřejné zakázky malého rozsahu na dodávky zadávané v souladu s § 31 </w:t>
      </w:r>
      <w:proofErr w:type="gramStart"/>
      <w:r>
        <w:rPr>
          <w:rFonts w:ascii="Arial" w:hAnsi="Arial" w:cs="Arial"/>
          <w:snapToGrid w:val="0"/>
        </w:rPr>
        <w:t>zákona  č.</w:t>
      </w:r>
      <w:proofErr w:type="gramEnd"/>
      <w:r>
        <w:rPr>
          <w:rFonts w:ascii="Arial" w:hAnsi="Arial" w:cs="Arial"/>
          <w:snapToGrid w:val="0"/>
        </w:rPr>
        <w:t>134/2016 Sb., o zadávání veřejných zakázek (dále jen „Zákon“), mimo režim Zákona</w:t>
      </w:r>
    </w:p>
    <w:p w:rsidR="00E540EB" w:rsidRDefault="00E540EB" w:rsidP="00E5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napToGrid w:val="0"/>
        </w:rPr>
      </w:pPr>
    </w:p>
    <w:p w:rsidR="00E540EB" w:rsidRPr="000449E2" w:rsidRDefault="00E540EB" w:rsidP="00E54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napToGrid w:val="0"/>
        </w:rPr>
      </w:pPr>
      <w:r w:rsidRPr="000449E2">
        <w:rPr>
          <w:rFonts w:ascii="Arial" w:hAnsi="Arial" w:cs="Arial"/>
          <w:snapToGrid w:val="0"/>
        </w:rPr>
        <w:t xml:space="preserve">Zakázka je zadávána v souladu se směrnicí Rady Královéhradeckého kraje č. 3, kterou se stanovuje postup Královéhradeckého kraje při zadání veřejných zakázek, platnost </w:t>
      </w:r>
      <w:r w:rsidR="00B40E2A">
        <w:rPr>
          <w:rFonts w:ascii="Arial" w:hAnsi="Arial" w:cs="Arial"/>
          <w:snapToGrid w:val="0"/>
        </w:rPr>
        <w:t xml:space="preserve">od </w:t>
      </w:r>
      <w:proofErr w:type="gramStart"/>
      <w:r w:rsidR="00B40E2A">
        <w:rPr>
          <w:rFonts w:ascii="Arial" w:hAnsi="Arial" w:cs="Arial"/>
          <w:snapToGrid w:val="0"/>
        </w:rPr>
        <w:t>1.1.2018</w:t>
      </w:r>
      <w:proofErr w:type="gramEnd"/>
      <w:r w:rsidRPr="000449E2">
        <w:rPr>
          <w:rFonts w:ascii="Arial" w:hAnsi="Arial" w:cs="Arial"/>
          <w:snapToGrid w:val="0"/>
        </w:rPr>
        <w:t>, a to jako veřejná zakázka malého</w:t>
      </w:r>
      <w:r w:rsidR="001A6569">
        <w:rPr>
          <w:rFonts w:ascii="Arial" w:hAnsi="Arial" w:cs="Arial"/>
          <w:snapToGrid w:val="0"/>
        </w:rPr>
        <w:t xml:space="preserve"> rozsahu </w:t>
      </w:r>
      <w:r>
        <w:rPr>
          <w:rFonts w:ascii="Arial" w:hAnsi="Arial" w:cs="Arial"/>
          <w:snapToGrid w:val="0"/>
        </w:rPr>
        <w:t>II. kategorie (VZMR I</w:t>
      </w:r>
      <w:r w:rsidRPr="000449E2">
        <w:rPr>
          <w:rFonts w:ascii="Arial" w:hAnsi="Arial" w:cs="Arial"/>
          <w:snapToGrid w:val="0"/>
        </w:rPr>
        <w:t xml:space="preserve">I.). </w:t>
      </w:r>
    </w:p>
    <w:p w:rsidR="008E2152" w:rsidRPr="00413F2E" w:rsidRDefault="008E2152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</w:p>
    <w:p w:rsidR="00CC6026" w:rsidRPr="00CC6026" w:rsidRDefault="002F3649" w:rsidP="00CC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Název zakázky:</w:t>
      </w:r>
      <w:r w:rsidRPr="00413F2E">
        <w:rPr>
          <w:rFonts w:ascii="Arial" w:hAnsi="Arial" w:cs="Arial"/>
          <w:b/>
        </w:rPr>
        <w:tab/>
      </w:r>
      <w:r w:rsidR="00161AA9">
        <w:rPr>
          <w:rFonts w:ascii="Arial" w:hAnsi="Arial" w:cs="Arial"/>
          <w:b/>
        </w:rPr>
        <w:t>Ná</w:t>
      </w:r>
      <w:r w:rsidR="001D38BA">
        <w:rPr>
          <w:rFonts w:ascii="Arial" w:hAnsi="Arial" w:cs="Arial"/>
          <w:b/>
        </w:rPr>
        <w:t xml:space="preserve">kup krmných směsí pro skot </w:t>
      </w:r>
    </w:p>
    <w:p w:rsidR="00586DF5" w:rsidRPr="00413F2E" w:rsidRDefault="00586DF5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  <w:r w:rsidRPr="00413F2E">
        <w:rPr>
          <w:rFonts w:ascii="Arial" w:hAnsi="Arial" w:cs="Arial"/>
          <w:b/>
        </w:rPr>
        <w:t>Zadavatel:</w:t>
      </w:r>
      <w:r w:rsidRPr="00413F2E">
        <w:rPr>
          <w:rFonts w:ascii="Arial" w:hAnsi="Arial" w:cs="Arial"/>
          <w:b/>
        </w:rPr>
        <w:tab/>
      </w:r>
      <w:r w:rsidR="001D38BA">
        <w:rPr>
          <w:rFonts w:ascii="Arial" w:hAnsi="Arial" w:cs="Arial"/>
          <w:b/>
        </w:rPr>
        <w:t>Zemědělská akademie a Gymnázium Hořice – střední škola a vyšší odborná škola, příspěvková organizace</w:t>
      </w:r>
    </w:p>
    <w:p w:rsidR="00586DF5" w:rsidRPr="00413F2E" w:rsidRDefault="00586DF5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  <w:r w:rsidRPr="00413F2E">
        <w:rPr>
          <w:rFonts w:ascii="Arial" w:hAnsi="Arial" w:cs="Arial"/>
          <w:b/>
        </w:rPr>
        <w:t>Druh výběrového řízení:</w:t>
      </w:r>
      <w:r w:rsidRPr="00413F2E">
        <w:rPr>
          <w:rFonts w:ascii="Arial" w:hAnsi="Arial" w:cs="Arial"/>
          <w:b/>
        </w:rPr>
        <w:tab/>
      </w:r>
      <w:r w:rsidR="001A6569" w:rsidRPr="001A6569">
        <w:rPr>
          <w:rFonts w:ascii="Arial" w:hAnsi="Arial" w:cs="Arial"/>
          <w:b/>
        </w:rPr>
        <w:t xml:space="preserve">dodávka </w:t>
      </w:r>
    </w:p>
    <w:p w:rsidR="008E2152" w:rsidRPr="00413F2E" w:rsidRDefault="008E2152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6641BF" w:rsidRPr="00413F2E" w:rsidRDefault="006641BF" w:rsidP="00664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Označení VZ u zadavatele:</w:t>
      </w:r>
      <w:r>
        <w:rPr>
          <w:rFonts w:ascii="Arial" w:hAnsi="Arial" w:cs="Arial"/>
          <w:b/>
        </w:rPr>
        <w:tab/>
      </w:r>
      <w:r w:rsidR="001D38BA">
        <w:rPr>
          <w:rFonts w:ascii="Arial" w:hAnsi="Arial" w:cs="Arial"/>
          <w:b/>
        </w:rPr>
        <w:t>4</w:t>
      </w:r>
      <w:r w:rsidRPr="001A6569">
        <w:rPr>
          <w:rFonts w:ascii="Arial" w:hAnsi="Arial" w:cs="Arial"/>
          <w:b/>
        </w:rPr>
        <w:t>/201</w:t>
      </w:r>
      <w:r w:rsidR="001D38BA">
        <w:rPr>
          <w:rFonts w:ascii="Arial" w:hAnsi="Arial" w:cs="Arial"/>
          <w:b/>
        </w:rPr>
        <w:t>9</w:t>
      </w:r>
    </w:p>
    <w:p w:rsidR="008E2152" w:rsidRPr="00413F2E" w:rsidRDefault="008E2152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8E2152" w:rsidRPr="00413F2E" w:rsidRDefault="008E2152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lang w:eastAsia="cs-CZ"/>
        </w:rPr>
      </w:pPr>
    </w:p>
    <w:p w:rsidR="008E2152" w:rsidRPr="00413F2E" w:rsidRDefault="008E2152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lang w:eastAsia="cs-CZ"/>
        </w:rPr>
      </w:pPr>
    </w:p>
    <w:p w:rsidR="008E2152" w:rsidRPr="00413F2E" w:rsidRDefault="008E2152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lang w:eastAsia="cs-CZ"/>
        </w:rPr>
      </w:pPr>
    </w:p>
    <w:p w:rsidR="00961026" w:rsidRPr="00413F2E" w:rsidRDefault="00961026" w:rsidP="008E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D2867" w:rsidRPr="00ED2867" w:rsidRDefault="00ED2867" w:rsidP="00ED2867">
      <w:pPr>
        <w:spacing w:before="120"/>
        <w:jc w:val="both"/>
        <w:rPr>
          <w:rFonts w:ascii="Arial" w:hAnsi="Arial" w:cs="Arial"/>
          <w:snapToGrid w:val="0"/>
        </w:rPr>
      </w:pPr>
    </w:p>
    <w:p w:rsidR="008E2152" w:rsidRPr="00413F2E" w:rsidRDefault="008E2152" w:rsidP="00B4520F">
      <w:pPr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</w:rPr>
        <w:br w:type="page"/>
      </w:r>
      <w:r w:rsidRPr="00413F2E">
        <w:rPr>
          <w:rFonts w:ascii="Arial" w:hAnsi="Arial" w:cs="Arial"/>
          <w:b/>
          <w:sz w:val="24"/>
          <w:szCs w:val="24"/>
        </w:rPr>
        <w:lastRenderedPageBreak/>
        <w:t>1.</w:t>
      </w:r>
      <w:r w:rsidRPr="00413F2E">
        <w:rPr>
          <w:rFonts w:ascii="Arial" w:hAnsi="Arial" w:cs="Arial"/>
          <w:b/>
          <w:sz w:val="24"/>
          <w:szCs w:val="24"/>
        </w:rPr>
        <w:tab/>
        <w:t>Identifikační údaje veřejného zadavatele</w:t>
      </w:r>
    </w:p>
    <w:p w:rsidR="007A218B" w:rsidRDefault="008E2152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Název zakázky:</w:t>
      </w:r>
      <w:r w:rsidRPr="00413F2E">
        <w:rPr>
          <w:rFonts w:ascii="Arial" w:hAnsi="Arial" w:cs="Arial"/>
        </w:rPr>
        <w:tab/>
      </w:r>
      <w:r w:rsidR="00161AA9">
        <w:rPr>
          <w:rFonts w:ascii="Arial" w:hAnsi="Arial" w:cs="Arial"/>
          <w:b/>
        </w:rPr>
        <w:t xml:space="preserve">Nákup </w:t>
      </w:r>
      <w:r w:rsidR="001D38BA">
        <w:rPr>
          <w:rFonts w:ascii="Arial" w:hAnsi="Arial" w:cs="Arial"/>
          <w:b/>
        </w:rPr>
        <w:t>krmných směsí pro skot</w:t>
      </w:r>
    </w:p>
    <w:p w:rsidR="008E2152" w:rsidRPr="00413F2E" w:rsidRDefault="008E2152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Zadavatel:</w:t>
      </w:r>
      <w:r w:rsidRPr="00413F2E">
        <w:rPr>
          <w:rFonts w:ascii="Arial" w:hAnsi="Arial" w:cs="Arial"/>
        </w:rPr>
        <w:tab/>
      </w:r>
      <w:r w:rsidR="001D38BA" w:rsidRPr="001D38BA">
        <w:rPr>
          <w:rFonts w:ascii="Arial" w:hAnsi="Arial" w:cs="Arial"/>
        </w:rPr>
        <w:t>Zemědělská akademie a Gymnázium Hořice – střední škola a vyšší odborná škola, příspěvková organizace</w:t>
      </w:r>
    </w:p>
    <w:p w:rsidR="008E2152" w:rsidRPr="00413F2E" w:rsidRDefault="007E2668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8E2152" w:rsidRPr="00413F2E">
        <w:rPr>
          <w:rFonts w:ascii="Arial" w:hAnsi="Arial" w:cs="Arial"/>
        </w:rPr>
        <w:t>:</w:t>
      </w:r>
      <w:r w:rsidR="008E2152" w:rsidRPr="00413F2E">
        <w:rPr>
          <w:rFonts w:ascii="Arial" w:hAnsi="Arial" w:cs="Arial"/>
        </w:rPr>
        <w:tab/>
      </w:r>
      <w:r w:rsidR="00EA4ECE">
        <w:rPr>
          <w:rFonts w:ascii="Arial" w:hAnsi="Arial" w:cs="Arial"/>
        </w:rPr>
        <w:t>Riegrova 1403</w:t>
      </w:r>
      <w:r w:rsidR="00414ADF">
        <w:rPr>
          <w:rFonts w:ascii="Arial" w:hAnsi="Arial" w:cs="Arial"/>
        </w:rPr>
        <w:t>, 508 01</w:t>
      </w:r>
      <w:r>
        <w:rPr>
          <w:rFonts w:ascii="Arial" w:hAnsi="Arial" w:cs="Arial"/>
        </w:rPr>
        <w:t xml:space="preserve"> Hořice</w:t>
      </w:r>
    </w:p>
    <w:p w:rsidR="007E2668" w:rsidRDefault="007E2668" w:rsidP="007E2668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IČ:</w:t>
      </w:r>
      <w:r w:rsidRPr="00413F2E">
        <w:rPr>
          <w:rFonts w:ascii="Arial" w:hAnsi="Arial" w:cs="Arial"/>
        </w:rPr>
        <w:tab/>
      </w:r>
      <w:r w:rsidR="00C855EA">
        <w:rPr>
          <w:rFonts w:ascii="Arial" w:hAnsi="Arial" w:cs="Arial"/>
        </w:rPr>
        <w:t>60116927</w:t>
      </w:r>
    </w:p>
    <w:p w:rsidR="00C855EA" w:rsidRPr="00413F2E" w:rsidRDefault="00C855EA" w:rsidP="007E2668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147C11">
        <w:rPr>
          <w:rFonts w:ascii="Arial" w:hAnsi="Arial" w:cs="Arial"/>
        </w:rPr>
        <w:t>CZ60116927</w:t>
      </w:r>
    </w:p>
    <w:p w:rsidR="008E2152" w:rsidRPr="00413F2E" w:rsidRDefault="008E2152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Zastoupen: </w:t>
      </w:r>
      <w:r w:rsidRPr="00413F2E">
        <w:rPr>
          <w:rFonts w:ascii="Arial" w:hAnsi="Arial" w:cs="Arial"/>
        </w:rPr>
        <w:tab/>
      </w:r>
      <w:r w:rsidR="001D38BA">
        <w:rPr>
          <w:rFonts w:ascii="Arial" w:hAnsi="Arial" w:cs="Arial"/>
        </w:rPr>
        <w:t>ředitelem školy Ing. Stanislavem Neumanem</w:t>
      </w:r>
    </w:p>
    <w:p w:rsidR="008E4382" w:rsidRPr="00393D3F" w:rsidRDefault="008E4382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393D3F">
        <w:rPr>
          <w:rFonts w:ascii="Arial" w:hAnsi="Arial" w:cs="Arial"/>
        </w:rPr>
        <w:t>Telefon:</w:t>
      </w:r>
      <w:r w:rsidRPr="00393D3F">
        <w:rPr>
          <w:rFonts w:ascii="Arial" w:hAnsi="Arial" w:cs="Arial"/>
        </w:rPr>
        <w:tab/>
      </w:r>
      <w:r w:rsidR="00414ADF">
        <w:rPr>
          <w:rFonts w:ascii="Arial" w:hAnsi="Arial" w:cs="Arial"/>
        </w:rPr>
        <w:t>493 623 0</w:t>
      </w:r>
      <w:r w:rsidR="00393D3F" w:rsidRPr="00393D3F">
        <w:rPr>
          <w:rFonts w:ascii="Arial" w:hAnsi="Arial" w:cs="Arial"/>
        </w:rPr>
        <w:t>21</w:t>
      </w:r>
    </w:p>
    <w:p w:rsidR="008E4382" w:rsidRDefault="008E4382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393D3F">
        <w:rPr>
          <w:rFonts w:ascii="Arial" w:hAnsi="Arial" w:cs="Arial"/>
        </w:rPr>
        <w:t>e-mail:</w:t>
      </w:r>
      <w:r w:rsidRPr="00393D3F">
        <w:rPr>
          <w:rFonts w:ascii="Arial" w:hAnsi="Arial" w:cs="Arial"/>
        </w:rPr>
        <w:tab/>
      </w:r>
      <w:hyperlink r:id="rId9" w:history="1">
        <w:r w:rsidR="001D38BA" w:rsidRPr="00802504">
          <w:rPr>
            <w:rStyle w:val="Hypertextovodkaz"/>
            <w:rFonts w:ascii="Arial" w:hAnsi="Arial" w:cs="Arial"/>
          </w:rPr>
          <w:t>neuman@gozhorice.cz</w:t>
        </w:r>
      </w:hyperlink>
    </w:p>
    <w:p w:rsidR="003C48B3" w:rsidRDefault="00E61B5B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3C48B3">
        <w:rPr>
          <w:rFonts w:ascii="Arial" w:hAnsi="Arial" w:cs="Arial"/>
        </w:rPr>
        <w:t>odpovědná</w:t>
      </w:r>
      <w:r>
        <w:rPr>
          <w:rFonts w:ascii="Arial" w:hAnsi="Arial" w:cs="Arial"/>
        </w:rPr>
        <w:t xml:space="preserve"> za administraci:</w:t>
      </w:r>
      <w:r w:rsidR="003C48B3">
        <w:rPr>
          <w:rFonts w:ascii="Arial" w:hAnsi="Arial" w:cs="Arial"/>
        </w:rPr>
        <w:tab/>
        <w:t xml:space="preserve">Luboš Petera, </w:t>
      </w:r>
      <w:hyperlink r:id="rId10" w:history="1">
        <w:r w:rsidR="003C48B3" w:rsidRPr="00AF41DF">
          <w:rPr>
            <w:rStyle w:val="Hypertextovodkaz"/>
            <w:rFonts w:ascii="Arial" w:hAnsi="Arial" w:cs="Arial"/>
          </w:rPr>
          <w:t>petera@gozhorice.cz</w:t>
        </w:r>
      </w:hyperlink>
      <w:r w:rsidR="003C48B3">
        <w:rPr>
          <w:rFonts w:ascii="Arial" w:hAnsi="Arial" w:cs="Arial"/>
        </w:rPr>
        <w:t>, 725 060</w:t>
      </w:r>
      <w:r>
        <w:rPr>
          <w:rFonts w:ascii="Arial" w:hAnsi="Arial" w:cs="Arial"/>
        </w:rPr>
        <w:t> </w:t>
      </w:r>
      <w:r w:rsidR="003C48B3">
        <w:rPr>
          <w:rFonts w:ascii="Arial" w:hAnsi="Arial" w:cs="Arial"/>
        </w:rPr>
        <w:t>358</w:t>
      </w:r>
    </w:p>
    <w:p w:rsidR="00E61B5B" w:rsidRDefault="00E61B5B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osoba odpovědná z</w:t>
      </w:r>
      <w:r w:rsidR="00290EE1">
        <w:rPr>
          <w:rFonts w:ascii="Arial" w:hAnsi="Arial" w:cs="Arial"/>
        </w:rPr>
        <w:t>a před</w:t>
      </w:r>
      <w:r w:rsidR="001D38BA">
        <w:rPr>
          <w:rFonts w:ascii="Arial" w:hAnsi="Arial" w:cs="Arial"/>
        </w:rPr>
        <w:t>mět plnění:</w:t>
      </w:r>
      <w:r w:rsidR="001D38BA">
        <w:rPr>
          <w:rFonts w:ascii="Arial" w:hAnsi="Arial" w:cs="Arial"/>
        </w:rPr>
        <w:tab/>
        <w:t>Ing. Josef Erben</w:t>
      </w:r>
      <w:r>
        <w:rPr>
          <w:rFonts w:ascii="Arial" w:hAnsi="Arial" w:cs="Arial"/>
        </w:rPr>
        <w:t xml:space="preserve">, </w:t>
      </w:r>
      <w:hyperlink r:id="rId11" w:history="1">
        <w:r w:rsidR="001D38BA" w:rsidRPr="00802504">
          <w:rPr>
            <w:rStyle w:val="Hypertextovodkaz"/>
            <w:rFonts w:ascii="Arial" w:hAnsi="Arial" w:cs="Arial"/>
          </w:rPr>
          <w:t>erben@gozhorice.cz</w:t>
        </w:r>
      </w:hyperlink>
      <w:r>
        <w:rPr>
          <w:rFonts w:ascii="Arial" w:hAnsi="Arial" w:cs="Arial"/>
        </w:rPr>
        <w:t xml:space="preserve">, </w:t>
      </w:r>
    </w:p>
    <w:p w:rsidR="00E61B5B" w:rsidRDefault="001D38BA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725 981 792</w:t>
      </w:r>
    </w:p>
    <w:p w:rsidR="00E61B5B" w:rsidRPr="00413F2E" w:rsidRDefault="00E61B5B" w:rsidP="00824870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</w:p>
    <w:p w:rsidR="008E4382" w:rsidRPr="00413F2E" w:rsidRDefault="008E4382" w:rsidP="008E4382">
      <w:pPr>
        <w:tabs>
          <w:tab w:val="left" w:pos="3969"/>
        </w:tabs>
        <w:spacing w:before="120" w:after="120" w:line="240" w:lineRule="auto"/>
        <w:ind w:left="3969" w:hanging="3969"/>
        <w:jc w:val="both"/>
        <w:rPr>
          <w:rFonts w:ascii="Arial" w:hAnsi="Arial" w:cs="Arial"/>
        </w:rPr>
      </w:pPr>
    </w:p>
    <w:p w:rsidR="00B87A71" w:rsidRDefault="00B87A71" w:rsidP="00B87A71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2.</w:t>
      </w:r>
      <w:r w:rsidRPr="00413F2E">
        <w:rPr>
          <w:rFonts w:ascii="Arial" w:hAnsi="Arial" w:cs="Arial"/>
          <w:b/>
          <w:sz w:val="24"/>
          <w:szCs w:val="24"/>
        </w:rPr>
        <w:tab/>
        <w:t>Informace o druhu, předmětu a předpokládané hodnotě zakázky</w:t>
      </w:r>
    </w:p>
    <w:p w:rsidR="00CC6026" w:rsidRPr="00CC6026" w:rsidRDefault="00CC6026" w:rsidP="009D2A52">
      <w:pPr>
        <w:tabs>
          <w:tab w:val="left" w:pos="0"/>
        </w:tabs>
        <w:jc w:val="both"/>
        <w:rPr>
          <w:rFonts w:ascii="Arial" w:hAnsi="Arial" w:cs="Arial"/>
        </w:rPr>
      </w:pPr>
      <w:r w:rsidRPr="00CC6026">
        <w:rPr>
          <w:rFonts w:ascii="Arial" w:hAnsi="Arial" w:cs="Arial"/>
        </w:rPr>
        <w:t>Předmětem</w:t>
      </w:r>
      <w:r w:rsidR="005E10D0">
        <w:rPr>
          <w:rFonts w:ascii="Arial" w:hAnsi="Arial" w:cs="Arial"/>
        </w:rPr>
        <w:t xml:space="preserve"> VZ</w:t>
      </w:r>
      <w:r w:rsidRPr="00CC6026">
        <w:rPr>
          <w:rFonts w:ascii="Arial" w:hAnsi="Arial" w:cs="Arial"/>
        </w:rPr>
        <w:t xml:space="preserve"> </w:t>
      </w:r>
      <w:r w:rsidR="00C06FF2">
        <w:rPr>
          <w:rFonts w:ascii="Arial" w:hAnsi="Arial" w:cs="Arial"/>
        </w:rPr>
        <w:t>je dodávka</w:t>
      </w:r>
      <w:r w:rsidR="009B316A">
        <w:rPr>
          <w:rFonts w:ascii="Arial" w:hAnsi="Arial" w:cs="Arial"/>
        </w:rPr>
        <w:t xml:space="preserve"> </w:t>
      </w:r>
      <w:r w:rsidR="00C51B17">
        <w:rPr>
          <w:rFonts w:ascii="Arial" w:hAnsi="Arial" w:cs="Arial"/>
        </w:rPr>
        <w:t>krmných směsí pro skot na</w:t>
      </w:r>
      <w:r w:rsidR="00414ADF">
        <w:rPr>
          <w:rFonts w:ascii="Arial" w:hAnsi="Arial" w:cs="Arial"/>
        </w:rPr>
        <w:t xml:space="preserve"> rok 201</w:t>
      </w:r>
      <w:r w:rsidR="001D38BA">
        <w:rPr>
          <w:rFonts w:ascii="Arial" w:hAnsi="Arial" w:cs="Arial"/>
        </w:rPr>
        <w:t>9</w:t>
      </w:r>
      <w:r w:rsidR="00C06FF2">
        <w:rPr>
          <w:rFonts w:ascii="Arial" w:hAnsi="Arial" w:cs="Arial"/>
        </w:rPr>
        <w:t xml:space="preserve"> (dle </w:t>
      </w:r>
      <w:r w:rsidR="00F61A3E">
        <w:rPr>
          <w:rFonts w:ascii="Arial" w:hAnsi="Arial" w:cs="Arial"/>
        </w:rPr>
        <w:t>specifikace</w:t>
      </w:r>
      <w:r w:rsidR="00C06FF2">
        <w:rPr>
          <w:rFonts w:ascii="Arial" w:hAnsi="Arial" w:cs="Arial"/>
        </w:rPr>
        <w:t xml:space="preserve">) </w:t>
      </w:r>
      <w:r w:rsidRPr="00CC6026">
        <w:rPr>
          <w:rFonts w:ascii="Arial" w:hAnsi="Arial" w:cs="Arial"/>
        </w:rPr>
        <w:t>pro organ</w:t>
      </w:r>
      <w:r w:rsidR="001D38BA">
        <w:rPr>
          <w:rFonts w:ascii="Arial" w:hAnsi="Arial" w:cs="Arial"/>
        </w:rPr>
        <w:t xml:space="preserve">izaci </w:t>
      </w:r>
      <w:r w:rsidR="001D38BA" w:rsidRPr="001D38BA">
        <w:rPr>
          <w:rFonts w:ascii="Arial" w:hAnsi="Arial" w:cs="Arial"/>
        </w:rPr>
        <w:t xml:space="preserve">Zemědělská akademie a Gymnázium Hořice – střední škola a vyšší odborná škola, příspěvková </w:t>
      </w:r>
      <w:proofErr w:type="gramStart"/>
      <w:r w:rsidR="001D38BA" w:rsidRPr="001D38BA">
        <w:rPr>
          <w:rFonts w:ascii="Arial" w:hAnsi="Arial" w:cs="Arial"/>
        </w:rPr>
        <w:t>organizace</w:t>
      </w:r>
      <w:r w:rsidRPr="00CC6026">
        <w:rPr>
          <w:rFonts w:ascii="Arial" w:hAnsi="Arial" w:cs="Arial"/>
        </w:rPr>
        <w:t xml:space="preserve">, </w:t>
      </w:r>
      <w:r w:rsidR="00EA4ECE">
        <w:rPr>
          <w:rFonts w:ascii="Arial" w:hAnsi="Arial" w:cs="Arial"/>
        </w:rPr>
        <w:t xml:space="preserve"> pro</w:t>
      </w:r>
      <w:proofErr w:type="gramEnd"/>
      <w:r w:rsidR="00EA4ECE">
        <w:rPr>
          <w:rFonts w:ascii="Arial" w:hAnsi="Arial" w:cs="Arial"/>
        </w:rPr>
        <w:t xml:space="preserve"> odloučené pracoviště</w:t>
      </w:r>
      <w:r w:rsidR="005E10D0">
        <w:rPr>
          <w:rFonts w:ascii="Arial" w:hAnsi="Arial" w:cs="Arial"/>
        </w:rPr>
        <w:t xml:space="preserve">  -</w:t>
      </w:r>
      <w:r w:rsidR="00EA4ECE">
        <w:rPr>
          <w:rFonts w:ascii="Arial" w:hAnsi="Arial" w:cs="Arial"/>
        </w:rPr>
        <w:t xml:space="preserve"> </w:t>
      </w:r>
      <w:r w:rsidR="005E10D0">
        <w:rPr>
          <w:rFonts w:ascii="Arial" w:hAnsi="Arial" w:cs="Arial"/>
        </w:rPr>
        <w:t xml:space="preserve"> Školní</w:t>
      </w:r>
      <w:r w:rsidR="001D38BA">
        <w:rPr>
          <w:rFonts w:ascii="Arial" w:hAnsi="Arial" w:cs="Arial"/>
        </w:rPr>
        <w:t xml:space="preserve"> hospodářství</w:t>
      </w:r>
      <w:r w:rsidR="00EA4ECE">
        <w:rPr>
          <w:rFonts w:ascii="Arial" w:hAnsi="Arial" w:cs="Arial"/>
        </w:rPr>
        <w:t xml:space="preserve"> Hořice</w:t>
      </w:r>
      <w:r w:rsidR="005E10D0">
        <w:rPr>
          <w:rFonts w:ascii="Arial" w:hAnsi="Arial" w:cs="Arial"/>
        </w:rPr>
        <w:t>, ul. Jižní 2118.</w:t>
      </w:r>
    </w:p>
    <w:p w:rsidR="001F2201" w:rsidRDefault="00B30FEA" w:rsidP="009D2A52">
      <w:pPr>
        <w:tabs>
          <w:tab w:val="left" w:pos="0"/>
        </w:tabs>
        <w:spacing w:before="120"/>
        <w:jc w:val="both"/>
        <w:rPr>
          <w:rFonts w:ascii="Arial" w:hAnsi="Arial" w:cs="Arial"/>
        </w:rPr>
      </w:pPr>
      <w:r w:rsidRPr="006C0126">
        <w:rPr>
          <w:rFonts w:ascii="Arial" w:hAnsi="Arial" w:cs="Arial"/>
        </w:rPr>
        <w:t xml:space="preserve">Zadávací dokumentace včetně příloh je zveřejněna na oficiálních stránkách školy </w:t>
      </w:r>
      <w:hyperlink r:id="rId12" w:history="1">
        <w:r w:rsidR="003D6B4B" w:rsidRPr="006F2C2D">
          <w:rPr>
            <w:rStyle w:val="Hypertextovodkaz"/>
            <w:rFonts w:ascii="Arial" w:hAnsi="Arial" w:cs="Arial"/>
          </w:rPr>
          <w:t>www.gozhorice.cz</w:t>
        </w:r>
      </w:hyperlink>
      <w:r w:rsidR="006A7E9F" w:rsidRPr="006C0126">
        <w:rPr>
          <w:rFonts w:ascii="Arial" w:hAnsi="Arial" w:cs="Arial"/>
        </w:rPr>
        <w:t xml:space="preserve">. Všechny úpravy a změny zadávací dokumentace budou neprodleně zveřejněny na výše uvedené webové stránce. </w:t>
      </w:r>
    </w:p>
    <w:p w:rsidR="005D4D32" w:rsidRDefault="005D4D32" w:rsidP="0043040A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</w:rPr>
      </w:pPr>
    </w:p>
    <w:p w:rsidR="006C0126" w:rsidRDefault="006C0126" w:rsidP="00C51B17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3.</w:t>
      </w:r>
      <w:r w:rsidRPr="00413F2E">
        <w:rPr>
          <w:rFonts w:ascii="Arial" w:hAnsi="Arial" w:cs="Arial"/>
          <w:b/>
          <w:sz w:val="24"/>
          <w:szCs w:val="24"/>
        </w:rPr>
        <w:tab/>
      </w:r>
      <w:r w:rsidR="00C262B6">
        <w:rPr>
          <w:rFonts w:ascii="Arial" w:hAnsi="Arial" w:cs="Arial"/>
          <w:b/>
          <w:sz w:val="24"/>
          <w:szCs w:val="24"/>
        </w:rPr>
        <w:t>T</w:t>
      </w:r>
      <w:r w:rsidR="00915A53">
        <w:rPr>
          <w:rFonts w:ascii="Arial" w:hAnsi="Arial" w:cs="Arial"/>
          <w:b/>
          <w:sz w:val="24"/>
          <w:szCs w:val="24"/>
        </w:rPr>
        <w:t xml:space="preserve">ermín </w:t>
      </w:r>
      <w:r w:rsidR="00C262B6">
        <w:rPr>
          <w:rFonts w:ascii="Arial" w:hAnsi="Arial" w:cs="Arial"/>
          <w:b/>
          <w:sz w:val="24"/>
          <w:szCs w:val="24"/>
        </w:rPr>
        <w:t xml:space="preserve">a místo </w:t>
      </w:r>
      <w:r>
        <w:rPr>
          <w:rFonts w:ascii="Arial" w:hAnsi="Arial" w:cs="Arial"/>
          <w:b/>
          <w:sz w:val="24"/>
          <w:szCs w:val="24"/>
        </w:rPr>
        <w:t>plnění</w:t>
      </w:r>
    </w:p>
    <w:p w:rsidR="00CC6026" w:rsidRPr="00CC6026" w:rsidRDefault="00CC6026" w:rsidP="009D2A52">
      <w:pPr>
        <w:jc w:val="both"/>
        <w:rPr>
          <w:rFonts w:ascii="Arial" w:hAnsi="Arial" w:cs="Arial"/>
        </w:rPr>
      </w:pPr>
      <w:r w:rsidRPr="00CC6026">
        <w:rPr>
          <w:rFonts w:ascii="Arial" w:hAnsi="Arial" w:cs="Arial"/>
        </w:rPr>
        <w:t xml:space="preserve">Termín plnění </w:t>
      </w:r>
      <w:r w:rsidR="00C262B6">
        <w:rPr>
          <w:rFonts w:ascii="Arial" w:hAnsi="Arial" w:cs="Arial"/>
        </w:rPr>
        <w:t xml:space="preserve">veřejné </w:t>
      </w:r>
      <w:r w:rsidRPr="00CC6026">
        <w:rPr>
          <w:rFonts w:ascii="Arial" w:hAnsi="Arial" w:cs="Arial"/>
        </w:rPr>
        <w:t xml:space="preserve">zakázky je stanoven do </w:t>
      </w:r>
      <w:r w:rsidR="00814753" w:rsidRPr="00814753">
        <w:rPr>
          <w:rFonts w:ascii="Arial" w:hAnsi="Arial" w:cs="Arial"/>
        </w:rPr>
        <w:t>30-ti dnů od sepsání kupní smlouvy</w:t>
      </w:r>
      <w:r w:rsidRPr="00CC6026">
        <w:rPr>
          <w:rFonts w:ascii="Arial" w:hAnsi="Arial" w:cs="Arial"/>
        </w:rPr>
        <w:t xml:space="preserve"> a místem plnění je organizace</w:t>
      </w:r>
      <w:r w:rsidR="001D38BA" w:rsidRPr="001D38BA">
        <w:rPr>
          <w:rFonts w:ascii="Arial" w:hAnsi="Arial" w:cs="Arial"/>
          <w:b/>
        </w:rPr>
        <w:t xml:space="preserve"> </w:t>
      </w:r>
      <w:r w:rsidR="001D38BA" w:rsidRPr="001D38BA">
        <w:rPr>
          <w:rFonts w:ascii="Arial" w:hAnsi="Arial" w:cs="Arial"/>
        </w:rPr>
        <w:t>Zemědělská akademie a Gymnázium Hořice – střední škola a vyšší odborná škola, příspěvková organizace</w:t>
      </w:r>
      <w:r w:rsidR="00D86053">
        <w:rPr>
          <w:rFonts w:ascii="Arial" w:hAnsi="Arial" w:cs="Arial"/>
        </w:rPr>
        <w:t>, místo plnění</w:t>
      </w:r>
      <w:r w:rsidR="001D38BA">
        <w:rPr>
          <w:rFonts w:ascii="Arial" w:hAnsi="Arial" w:cs="Arial"/>
        </w:rPr>
        <w:t xml:space="preserve"> je objekt Školního hospodářství</w:t>
      </w:r>
      <w:r w:rsidR="00EA4ECE">
        <w:rPr>
          <w:rFonts w:ascii="Arial" w:hAnsi="Arial" w:cs="Arial"/>
        </w:rPr>
        <w:t xml:space="preserve">, ul. Jižní 2118, </w:t>
      </w:r>
      <w:proofErr w:type="gramStart"/>
      <w:r w:rsidR="00EA4ECE">
        <w:rPr>
          <w:rFonts w:ascii="Arial" w:hAnsi="Arial" w:cs="Arial"/>
        </w:rPr>
        <w:t>508 01  Hořice</w:t>
      </w:r>
      <w:proofErr w:type="gramEnd"/>
      <w:r w:rsidR="00EA4ECE">
        <w:rPr>
          <w:rFonts w:ascii="Arial" w:hAnsi="Arial" w:cs="Arial"/>
        </w:rPr>
        <w:t>.</w:t>
      </w:r>
    </w:p>
    <w:p w:rsidR="00BD0503" w:rsidRPr="00BD0503" w:rsidRDefault="00BD0503" w:rsidP="00BD0503">
      <w:pPr>
        <w:spacing w:before="120" w:after="120" w:line="240" w:lineRule="auto"/>
        <w:jc w:val="both"/>
        <w:rPr>
          <w:rFonts w:ascii="Arial" w:hAnsi="Arial" w:cs="Arial"/>
        </w:rPr>
      </w:pPr>
    </w:p>
    <w:p w:rsidR="00E729B7" w:rsidRDefault="00E729B7" w:rsidP="00D25E2F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:rsidR="00D25E2F" w:rsidRPr="00BD0503" w:rsidRDefault="00DE022C" w:rsidP="00D25E2F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BD0503">
        <w:rPr>
          <w:rFonts w:ascii="Arial" w:hAnsi="Arial" w:cs="Arial"/>
          <w:b/>
          <w:sz w:val="24"/>
          <w:szCs w:val="24"/>
        </w:rPr>
        <w:t>4</w:t>
      </w:r>
      <w:r w:rsidR="00D25E2F" w:rsidRPr="00BD0503">
        <w:rPr>
          <w:rFonts w:ascii="Arial" w:hAnsi="Arial" w:cs="Arial"/>
          <w:b/>
          <w:sz w:val="24"/>
          <w:szCs w:val="24"/>
        </w:rPr>
        <w:t>.</w:t>
      </w:r>
      <w:r w:rsidR="00D25E2F" w:rsidRPr="00BD0503">
        <w:rPr>
          <w:rFonts w:ascii="Arial" w:hAnsi="Arial" w:cs="Arial"/>
          <w:b/>
          <w:sz w:val="24"/>
          <w:szCs w:val="24"/>
        </w:rPr>
        <w:tab/>
      </w:r>
      <w:r w:rsidR="00BD0503" w:rsidRPr="00BD0503">
        <w:rPr>
          <w:rFonts w:ascii="Arial" w:hAnsi="Arial" w:cs="Arial"/>
          <w:b/>
          <w:sz w:val="24"/>
          <w:szCs w:val="24"/>
        </w:rPr>
        <w:t xml:space="preserve">Specifikace </w:t>
      </w:r>
      <w:r w:rsidR="00CC6026">
        <w:rPr>
          <w:rFonts w:ascii="Arial" w:hAnsi="Arial" w:cs="Arial"/>
          <w:b/>
          <w:sz w:val="24"/>
          <w:szCs w:val="24"/>
        </w:rPr>
        <w:t>nabídky</w:t>
      </w:r>
    </w:p>
    <w:p w:rsidR="007D079C" w:rsidRPr="00BD0503" w:rsidRDefault="007D079C" w:rsidP="007D079C">
      <w:pPr>
        <w:spacing w:before="120" w:after="120" w:line="240" w:lineRule="auto"/>
        <w:jc w:val="both"/>
        <w:rPr>
          <w:rFonts w:ascii="Arial" w:hAnsi="Arial" w:cs="Arial"/>
        </w:rPr>
      </w:pPr>
      <w:r w:rsidRPr="00BD0503">
        <w:rPr>
          <w:rFonts w:ascii="Arial" w:hAnsi="Arial" w:cs="Arial"/>
        </w:rPr>
        <w:t xml:space="preserve">Podrobná specifikace </w:t>
      </w:r>
      <w:r w:rsidR="00C51B17">
        <w:rPr>
          <w:rFonts w:ascii="Arial" w:hAnsi="Arial" w:cs="Arial"/>
        </w:rPr>
        <w:t xml:space="preserve">veřejné </w:t>
      </w:r>
      <w:r w:rsidR="007A218B">
        <w:rPr>
          <w:rFonts w:ascii="Arial" w:hAnsi="Arial" w:cs="Arial"/>
        </w:rPr>
        <w:t>zakázky</w:t>
      </w:r>
      <w:r w:rsidR="009B316A">
        <w:rPr>
          <w:rFonts w:ascii="Arial" w:hAnsi="Arial" w:cs="Arial"/>
        </w:rPr>
        <w:t xml:space="preserve"> je uvedena viz příloha č.</w:t>
      </w:r>
      <w:r w:rsidR="001529F0">
        <w:rPr>
          <w:rFonts w:ascii="Arial" w:hAnsi="Arial" w:cs="Arial"/>
        </w:rPr>
        <w:t xml:space="preserve"> </w:t>
      </w:r>
      <w:r w:rsidR="00944D0B">
        <w:rPr>
          <w:rFonts w:ascii="Arial" w:hAnsi="Arial" w:cs="Arial"/>
        </w:rPr>
        <w:t>3.</w:t>
      </w:r>
      <w:r w:rsidR="009B316A">
        <w:rPr>
          <w:rFonts w:ascii="Arial" w:hAnsi="Arial" w:cs="Arial"/>
        </w:rPr>
        <w:t xml:space="preserve"> </w:t>
      </w:r>
    </w:p>
    <w:p w:rsidR="00C51B17" w:rsidRDefault="00C51B17" w:rsidP="007F2320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2C36C6" w:rsidRDefault="00A72AE0" w:rsidP="007F2320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A32E1C" w:rsidRPr="00413F2E">
        <w:rPr>
          <w:rFonts w:ascii="Arial" w:hAnsi="Arial" w:cs="Arial"/>
          <w:b/>
          <w:sz w:val="24"/>
          <w:szCs w:val="24"/>
        </w:rPr>
        <w:t>.</w:t>
      </w:r>
      <w:r w:rsidR="00A32E1C" w:rsidRPr="00413F2E">
        <w:rPr>
          <w:rFonts w:ascii="Arial" w:hAnsi="Arial" w:cs="Arial"/>
          <w:b/>
          <w:sz w:val="24"/>
          <w:szCs w:val="24"/>
        </w:rPr>
        <w:tab/>
        <w:t>Lhůta a místo pro podání nabídek</w:t>
      </w:r>
    </w:p>
    <w:p w:rsidR="00B82B84" w:rsidRPr="00B910AE" w:rsidRDefault="00B82B84" w:rsidP="00B82B84">
      <w:pPr>
        <w:rPr>
          <w:rFonts w:ascii="Arial" w:hAnsi="Arial" w:cs="Arial"/>
        </w:rPr>
      </w:pPr>
      <w:r w:rsidRPr="00B910AE">
        <w:rPr>
          <w:rFonts w:ascii="Arial" w:hAnsi="Arial" w:cs="Arial"/>
        </w:rPr>
        <w:t xml:space="preserve">Lhůta pro podání nabídek počíná běžet dnem následujícím po dni odeslání výzvy k podání nabídky, tedy dnem </w:t>
      </w:r>
      <w:r w:rsidR="001D38BA">
        <w:rPr>
          <w:rFonts w:ascii="Arial" w:hAnsi="Arial" w:cs="Arial"/>
        </w:rPr>
        <w:t>10</w:t>
      </w:r>
      <w:r w:rsidRPr="00B910AE">
        <w:rPr>
          <w:rFonts w:ascii="Arial" w:hAnsi="Arial" w:cs="Arial"/>
        </w:rPr>
        <w:t xml:space="preserve">. </w:t>
      </w:r>
      <w:r w:rsidR="001D38BA">
        <w:rPr>
          <w:rFonts w:ascii="Arial" w:hAnsi="Arial" w:cs="Arial"/>
        </w:rPr>
        <w:t>4</w:t>
      </w:r>
      <w:r w:rsidR="00B40E2A">
        <w:rPr>
          <w:rFonts w:ascii="Arial" w:hAnsi="Arial" w:cs="Arial"/>
        </w:rPr>
        <w:t>. 2019</w:t>
      </w:r>
      <w:r w:rsidRPr="00B910AE">
        <w:rPr>
          <w:rFonts w:ascii="Arial" w:hAnsi="Arial" w:cs="Arial"/>
        </w:rPr>
        <w:t xml:space="preserve"> a končí dnem</w:t>
      </w:r>
      <w:r>
        <w:rPr>
          <w:rFonts w:ascii="Arial" w:hAnsi="Arial" w:cs="Arial"/>
        </w:rPr>
        <w:t xml:space="preserve"> </w:t>
      </w:r>
      <w:r w:rsidR="00F67BC9">
        <w:rPr>
          <w:rFonts w:ascii="Arial" w:hAnsi="Arial" w:cs="Arial"/>
          <w:b/>
        </w:rPr>
        <w:t>23</w:t>
      </w:r>
      <w:r w:rsidRPr="00B910AE">
        <w:rPr>
          <w:rFonts w:ascii="Arial" w:hAnsi="Arial" w:cs="Arial"/>
          <w:b/>
        </w:rPr>
        <w:t xml:space="preserve">. </w:t>
      </w:r>
      <w:r w:rsidR="001D38BA">
        <w:rPr>
          <w:rFonts w:ascii="Arial" w:hAnsi="Arial" w:cs="Arial"/>
          <w:b/>
        </w:rPr>
        <w:t>4</w:t>
      </w:r>
      <w:r w:rsidR="00B40E2A">
        <w:rPr>
          <w:rFonts w:ascii="Arial" w:hAnsi="Arial" w:cs="Arial"/>
          <w:b/>
        </w:rPr>
        <w:t>. 2019</w:t>
      </w:r>
      <w:r w:rsidRPr="00B910AE">
        <w:rPr>
          <w:rFonts w:ascii="Arial" w:hAnsi="Arial" w:cs="Arial"/>
          <w:b/>
        </w:rPr>
        <w:t xml:space="preserve"> </w:t>
      </w:r>
      <w:proofErr w:type="gramStart"/>
      <w:r w:rsidRPr="00B910AE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e</w:t>
      </w:r>
      <w:proofErr w:type="gramEnd"/>
      <w:r w:rsidR="001D38BA">
        <w:rPr>
          <w:rFonts w:ascii="Arial" w:hAnsi="Arial" w:cs="Arial"/>
          <w:b/>
        </w:rPr>
        <w:t xml:space="preserve"> 13</w:t>
      </w:r>
      <w:r w:rsidRPr="00B910AE">
        <w:rPr>
          <w:rFonts w:ascii="Arial" w:hAnsi="Arial" w:cs="Arial"/>
          <w:b/>
        </w:rPr>
        <w:t>:00 hodin</w:t>
      </w:r>
      <w:r w:rsidRPr="00B910AE">
        <w:rPr>
          <w:rFonts w:ascii="Arial" w:hAnsi="Arial" w:cs="Arial"/>
        </w:rPr>
        <w:t>.</w:t>
      </w:r>
    </w:p>
    <w:p w:rsidR="00B82B84" w:rsidRPr="00B910AE" w:rsidRDefault="00B82B84" w:rsidP="00B82B84">
      <w:pPr>
        <w:rPr>
          <w:rFonts w:ascii="Arial" w:hAnsi="Arial" w:cs="Arial"/>
        </w:rPr>
      </w:pPr>
      <w:r w:rsidRPr="00B910AE">
        <w:rPr>
          <w:rFonts w:ascii="Arial" w:hAnsi="Arial" w:cs="Arial"/>
        </w:rPr>
        <w:t>Nabídky se podávají na adrese zadavatele:</w:t>
      </w:r>
    </w:p>
    <w:p w:rsidR="00B82B84" w:rsidRPr="00B910AE" w:rsidRDefault="00B40E2A" w:rsidP="00B82B84">
      <w:pPr>
        <w:rPr>
          <w:rFonts w:ascii="Arial" w:hAnsi="Arial" w:cs="Arial"/>
          <w:highlight w:val="yellow"/>
        </w:rPr>
      </w:pPr>
      <w:r w:rsidRPr="00B40E2A">
        <w:rPr>
          <w:rFonts w:ascii="Arial" w:hAnsi="Arial" w:cs="Arial"/>
          <w:b/>
        </w:rPr>
        <w:t>Zemědělská akademie a Gymnázium Hořice – střední škola a vyšší odborná škola, příspěvková organizace</w:t>
      </w:r>
      <w:r w:rsidRPr="00B40E2A">
        <w:rPr>
          <w:rFonts w:ascii="Arial" w:hAnsi="Arial" w:cs="Arial"/>
        </w:rPr>
        <w:t xml:space="preserve"> </w:t>
      </w:r>
      <w:r w:rsidR="00B82B84" w:rsidRPr="00B910AE">
        <w:rPr>
          <w:rFonts w:ascii="Arial" w:hAnsi="Arial" w:cs="Arial"/>
        </w:rPr>
        <w:t xml:space="preserve">a to do konce lhůty pro podání nabídek v pracovní dny v době od </w:t>
      </w:r>
      <w:r w:rsidR="00B82B84" w:rsidRPr="00FC3FB9">
        <w:rPr>
          <w:rFonts w:ascii="Arial" w:hAnsi="Arial" w:cs="Arial"/>
          <w:b/>
        </w:rPr>
        <w:t>7:00 do 15:30 hodin</w:t>
      </w:r>
      <w:r w:rsidR="00B82B84" w:rsidRPr="00B910AE">
        <w:rPr>
          <w:rFonts w:ascii="Arial" w:hAnsi="Arial" w:cs="Arial"/>
        </w:rPr>
        <w:t xml:space="preserve">, v poslední den lhůty v době od </w:t>
      </w:r>
      <w:r>
        <w:rPr>
          <w:rFonts w:ascii="Arial" w:hAnsi="Arial" w:cs="Arial"/>
          <w:b/>
        </w:rPr>
        <w:t>7:00 do 13</w:t>
      </w:r>
      <w:r w:rsidR="00B82B84" w:rsidRPr="00FC3FB9">
        <w:rPr>
          <w:rFonts w:ascii="Arial" w:hAnsi="Arial" w:cs="Arial"/>
          <w:b/>
        </w:rPr>
        <w:t>:00 hodin.</w:t>
      </w:r>
    </w:p>
    <w:p w:rsidR="00B82B84" w:rsidRPr="00B910AE" w:rsidRDefault="00B82B84" w:rsidP="00B82B84">
      <w:pPr>
        <w:rPr>
          <w:rFonts w:ascii="Arial" w:hAnsi="Arial" w:cs="Arial"/>
        </w:rPr>
      </w:pPr>
      <w:r w:rsidRPr="00B910AE">
        <w:rPr>
          <w:rFonts w:ascii="Arial" w:hAnsi="Arial" w:cs="Arial"/>
        </w:rPr>
        <w:t>Dodavatel může podat pouze jednu nabídku. Nabídka se podává písemně prostřednictvím držitele poštovní licence nebo osobně. Uchazeč podá nabídku ve lhůtě pro podání nabídek.</w:t>
      </w:r>
    </w:p>
    <w:p w:rsidR="00B82B84" w:rsidRPr="00B910AE" w:rsidRDefault="00B82B84" w:rsidP="00B82B84">
      <w:pPr>
        <w:rPr>
          <w:rFonts w:ascii="Arial" w:hAnsi="Arial" w:cs="Arial"/>
        </w:rPr>
      </w:pPr>
      <w:r w:rsidRPr="00B910AE">
        <w:rPr>
          <w:rFonts w:ascii="Arial" w:hAnsi="Arial" w:cs="Arial"/>
        </w:rPr>
        <w:t xml:space="preserve">Nabídka v listinné podobě musí být podána v řádně uzavřené obálce označené názvem veřejné zakázky </w:t>
      </w:r>
      <w:r w:rsidRPr="00B910AE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Nákup </w:t>
      </w:r>
      <w:r w:rsidR="007B5343">
        <w:rPr>
          <w:rFonts w:ascii="Arial" w:hAnsi="Arial" w:cs="Arial"/>
          <w:b/>
        </w:rPr>
        <w:t>krmných směsí</w:t>
      </w:r>
      <w:r w:rsidR="00161A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 </w:t>
      </w:r>
      <w:r w:rsidR="00B40E2A">
        <w:rPr>
          <w:rFonts w:ascii="Arial" w:hAnsi="Arial" w:cs="Arial"/>
          <w:b/>
        </w:rPr>
        <w:t>skot</w:t>
      </w:r>
      <w:r>
        <w:rPr>
          <w:rFonts w:ascii="Arial" w:hAnsi="Arial" w:cs="Arial"/>
          <w:b/>
        </w:rPr>
        <w:t>“</w:t>
      </w:r>
      <w:r w:rsidRPr="00B910AE">
        <w:rPr>
          <w:rFonts w:ascii="Arial" w:hAnsi="Arial" w:cs="Arial"/>
        </w:rPr>
        <w:t xml:space="preserve">; na obálce musí být dále uvedena adresa, na níž je </w:t>
      </w:r>
      <w:r w:rsidR="00591280">
        <w:rPr>
          <w:rFonts w:ascii="Arial" w:hAnsi="Arial" w:cs="Arial"/>
        </w:rPr>
        <w:t xml:space="preserve">možné zaslat oznámení podle § 110 odst. 2 </w:t>
      </w:r>
      <w:r w:rsidRPr="00B910AE">
        <w:rPr>
          <w:rFonts w:ascii="Arial" w:hAnsi="Arial" w:cs="Arial"/>
        </w:rPr>
        <w:t xml:space="preserve"> ZVZ. Uzavřením obálky či obalu se pro účely tohoto zadávacího řízení rozumí opatření obálky, resp. obalu, na uzavření podpisem nebo razítkem uchazeče, a to tak, aby obálku nebylo možné jakýmkoliv způsobem neoprávněně otevřít, aniž by došlo k poškození výše uvedených ochranných prvků.</w:t>
      </w:r>
    </w:p>
    <w:p w:rsidR="00B82B84" w:rsidRPr="00B910AE" w:rsidRDefault="00B82B84" w:rsidP="00B82B84">
      <w:pPr>
        <w:rPr>
          <w:rFonts w:ascii="Arial" w:hAnsi="Arial" w:cs="Arial"/>
        </w:rPr>
      </w:pPr>
      <w:r w:rsidRPr="00B910AE">
        <w:rPr>
          <w:rFonts w:ascii="Arial" w:hAnsi="Arial" w:cs="Arial"/>
        </w:rPr>
        <w:t>Podané nabídky zadavatel eviduje s uvedením pořadového čísla, data a času jejich doručení.</w:t>
      </w:r>
    </w:p>
    <w:p w:rsidR="002858A6" w:rsidRPr="002C36C6" w:rsidRDefault="002858A6" w:rsidP="00DE5F42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500671" w:rsidRPr="00413F2E" w:rsidRDefault="00500671" w:rsidP="00500671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413F2E">
        <w:rPr>
          <w:rFonts w:ascii="Arial" w:hAnsi="Arial" w:cs="Arial"/>
          <w:b/>
          <w:sz w:val="24"/>
          <w:szCs w:val="24"/>
        </w:rPr>
        <w:t>.</w:t>
      </w:r>
      <w:r w:rsidRPr="00413F2E">
        <w:rPr>
          <w:rFonts w:ascii="Arial" w:hAnsi="Arial" w:cs="Arial"/>
          <w:b/>
          <w:sz w:val="24"/>
          <w:szCs w:val="24"/>
        </w:rPr>
        <w:tab/>
        <w:t>Požadavky na prokázání splnění kvalifikace</w:t>
      </w:r>
    </w:p>
    <w:p w:rsidR="00500671" w:rsidRDefault="00500671" w:rsidP="00500671">
      <w:pPr>
        <w:keepLines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Požadavky na prokázání splnění kvalifikace jsou součástí zadávací dokumentace. </w:t>
      </w:r>
      <w:r>
        <w:rPr>
          <w:rFonts w:ascii="Arial" w:hAnsi="Arial" w:cs="Arial"/>
        </w:rPr>
        <w:t>Uchazeč</w:t>
      </w:r>
      <w:r w:rsidRPr="00413F2E">
        <w:rPr>
          <w:rFonts w:ascii="Arial" w:hAnsi="Arial" w:cs="Arial"/>
        </w:rPr>
        <w:t xml:space="preserve"> je povinen prokázat splnění kvalifikace ve lhůtě pro podání nabídek.</w:t>
      </w:r>
      <w:r>
        <w:rPr>
          <w:rFonts w:ascii="Arial" w:hAnsi="Arial" w:cs="Arial"/>
        </w:rPr>
        <w:t xml:space="preserve"> </w:t>
      </w:r>
    </w:p>
    <w:p w:rsidR="00500671" w:rsidRPr="00413F2E" w:rsidRDefault="00500671" w:rsidP="00500671">
      <w:pPr>
        <w:keepLines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Požadavky na prokázání splnění kvalifikace se řídí příslušnými ustanoveními zákona č. 134/2016</w:t>
      </w:r>
      <w:r w:rsidRPr="00413F2E">
        <w:rPr>
          <w:rFonts w:ascii="Arial" w:hAnsi="Arial" w:cs="Arial"/>
        </w:rPr>
        <w:t xml:space="preserve"> Sb. o veřejných zakázkách, v platném znění (dále </w:t>
      </w:r>
      <w:r>
        <w:rPr>
          <w:rFonts w:ascii="Arial" w:hAnsi="Arial" w:cs="Arial"/>
        </w:rPr>
        <w:t xml:space="preserve">v textu </w:t>
      </w:r>
      <w:r w:rsidRPr="00413F2E">
        <w:rPr>
          <w:rFonts w:ascii="Arial" w:hAnsi="Arial" w:cs="Arial"/>
        </w:rPr>
        <w:t>jen</w:t>
      </w:r>
      <w:r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>„Zákon</w:t>
      </w:r>
      <w:r w:rsidRPr="00B43B8D">
        <w:rPr>
          <w:rFonts w:ascii="Arial" w:hAnsi="Arial" w:cs="Arial"/>
        </w:rPr>
        <w:t>“).</w:t>
      </w:r>
    </w:p>
    <w:p w:rsidR="00500671" w:rsidRPr="00413F2E" w:rsidRDefault="00500671" w:rsidP="00500671">
      <w:pPr>
        <w:tabs>
          <w:tab w:val="left" w:pos="210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Dle §77</w:t>
      </w:r>
      <w:r w:rsidRPr="00413F2E">
        <w:rPr>
          <w:rFonts w:ascii="Arial" w:hAnsi="Arial" w:cs="Arial"/>
        </w:rPr>
        <w:t xml:space="preserve"> odst. </w:t>
      </w:r>
      <w:smartTag w:uri="urn:schemas-microsoft-com:office:smarttags" w:element="metricconverter">
        <w:smartTagPr>
          <w:attr w:name="ProductID" w:val="1 a"/>
        </w:smartTagPr>
        <w:r w:rsidRPr="00413F2E">
          <w:rPr>
            <w:rFonts w:ascii="Arial" w:hAnsi="Arial" w:cs="Arial"/>
          </w:rPr>
          <w:t>1 a</w:t>
        </w:r>
      </w:smartTag>
      <w:r>
        <w:rPr>
          <w:rFonts w:ascii="Arial" w:hAnsi="Arial" w:cs="Arial"/>
        </w:rPr>
        <w:t xml:space="preserve"> 2 z</w:t>
      </w:r>
      <w:r w:rsidRPr="00413F2E">
        <w:rPr>
          <w:rFonts w:ascii="Arial" w:hAnsi="Arial" w:cs="Arial"/>
        </w:rPr>
        <w:t>ákona</w:t>
      </w:r>
      <w:r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 xml:space="preserve">předkládá dodavatel doklady prokazující splnění kvalifikace </w:t>
      </w:r>
      <w:r w:rsidRPr="00413F2E">
        <w:rPr>
          <w:rFonts w:ascii="Arial" w:hAnsi="Arial" w:cs="Arial"/>
          <w:b/>
        </w:rPr>
        <w:t>v originále či v úředně ověřené kopii</w:t>
      </w:r>
      <w:r w:rsidRPr="00413F2E">
        <w:rPr>
          <w:rFonts w:ascii="Arial" w:hAnsi="Arial" w:cs="Arial"/>
        </w:rPr>
        <w:t>, pokud zadávací dokumentace nestanoví jinak. Doklady prokazující splnění základních kvalifikačních předpokladů a výpis z obchodního rejstříku nesmějí být k poslednímu dni, ke kterému má být prokázáno</w:t>
      </w:r>
      <w:r>
        <w:rPr>
          <w:rFonts w:ascii="Arial" w:hAnsi="Arial" w:cs="Arial"/>
        </w:rPr>
        <w:t xml:space="preserve"> splnění kvalifikace, starší 90 </w:t>
      </w:r>
      <w:r w:rsidRPr="00413F2E">
        <w:rPr>
          <w:rFonts w:ascii="Arial" w:hAnsi="Arial" w:cs="Arial"/>
        </w:rPr>
        <w:t>kalendářních dnů.</w:t>
      </w:r>
    </w:p>
    <w:p w:rsidR="00500671" w:rsidRPr="00413F2E" w:rsidRDefault="00500671" w:rsidP="00500671">
      <w:p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Dle §50 zákona, kvalifikaci splní dodavatel, pokud prokáže splnění</w:t>
      </w:r>
    </w:p>
    <w:p w:rsidR="00500671" w:rsidRPr="00413F2E" w:rsidRDefault="00500671" w:rsidP="00500671">
      <w:pPr>
        <w:numPr>
          <w:ilvl w:val="0"/>
          <w:numId w:val="4"/>
        </w:numPr>
        <w:shd w:val="clear" w:color="auto" w:fill="FFFFFF"/>
        <w:spacing w:before="60" w:after="0" w:line="211" w:lineRule="exact"/>
        <w:ind w:left="714" w:hanging="357"/>
        <w:rPr>
          <w:rFonts w:ascii="Arial" w:hAnsi="Arial" w:cs="Arial"/>
          <w:spacing w:val="-3"/>
        </w:rPr>
      </w:pPr>
      <w:r w:rsidRPr="00413F2E">
        <w:rPr>
          <w:rFonts w:ascii="Arial" w:hAnsi="Arial" w:cs="Arial"/>
          <w:spacing w:val="-3"/>
        </w:rPr>
        <w:t>základních kvalifikačních před</w:t>
      </w:r>
      <w:r>
        <w:rPr>
          <w:rFonts w:ascii="Arial" w:hAnsi="Arial" w:cs="Arial"/>
          <w:spacing w:val="-3"/>
        </w:rPr>
        <w:t>pokladů podle §74</w:t>
      </w:r>
      <w:r w:rsidRPr="00413F2E">
        <w:rPr>
          <w:rFonts w:ascii="Arial" w:hAnsi="Arial" w:cs="Arial"/>
          <w:spacing w:val="-3"/>
        </w:rPr>
        <w:t xml:space="preserve"> zákona,</w:t>
      </w:r>
    </w:p>
    <w:p w:rsidR="00500671" w:rsidRPr="00413F2E" w:rsidRDefault="00500671" w:rsidP="00500671">
      <w:pPr>
        <w:numPr>
          <w:ilvl w:val="0"/>
          <w:numId w:val="4"/>
        </w:numPr>
        <w:shd w:val="clear" w:color="auto" w:fill="FFFFFF"/>
        <w:spacing w:before="60" w:after="100" w:afterAutospacing="1" w:line="211" w:lineRule="exact"/>
        <w:ind w:left="714" w:hanging="357"/>
        <w:rPr>
          <w:rFonts w:ascii="Arial" w:hAnsi="Arial" w:cs="Arial"/>
          <w:spacing w:val="-3"/>
        </w:rPr>
      </w:pPr>
      <w:r w:rsidRPr="00413F2E">
        <w:rPr>
          <w:rFonts w:ascii="Arial" w:hAnsi="Arial" w:cs="Arial"/>
          <w:spacing w:val="-3"/>
        </w:rPr>
        <w:t>profesních kval</w:t>
      </w:r>
      <w:r>
        <w:rPr>
          <w:rFonts w:ascii="Arial" w:hAnsi="Arial" w:cs="Arial"/>
          <w:spacing w:val="-3"/>
        </w:rPr>
        <w:t>ifikačních předpokladů podle §77</w:t>
      </w:r>
      <w:r w:rsidRPr="00413F2E">
        <w:rPr>
          <w:rFonts w:ascii="Arial" w:hAnsi="Arial" w:cs="Arial"/>
          <w:spacing w:val="-3"/>
        </w:rPr>
        <w:t xml:space="preserve"> zákona,</w:t>
      </w:r>
    </w:p>
    <w:p w:rsidR="00500671" w:rsidRPr="00413F2E" w:rsidRDefault="00500671" w:rsidP="00500671">
      <w:pPr>
        <w:tabs>
          <w:tab w:val="left" w:pos="851"/>
        </w:tabs>
        <w:spacing w:before="600" w:after="12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bookmarkStart w:id="0" w:name="_Toc225173614"/>
      <w:bookmarkStart w:id="1" w:name="_Toc254006262"/>
      <w:r>
        <w:rPr>
          <w:rFonts w:ascii="Arial" w:hAnsi="Arial" w:cs="Arial"/>
          <w:b/>
          <w:sz w:val="24"/>
          <w:szCs w:val="24"/>
        </w:rPr>
        <w:t>6.1</w:t>
      </w:r>
      <w:r w:rsidRPr="00413F2E">
        <w:rPr>
          <w:rFonts w:ascii="Arial" w:hAnsi="Arial" w:cs="Arial"/>
          <w:b/>
          <w:sz w:val="24"/>
          <w:szCs w:val="24"/>
        </w:rPr>
        <w:tab/>
        <w:t>Prokázání základních kvalifikačních předpoklad</w:t>
      </w:r>
      <w:bookmarkEnd w:id="0"/>
      <w:bookmarkEnd w:id="1"/>
      <w:r w:rsidRPr="00413F2E">
        <w:rPr>
          <w:rFonts w:ascii="Arial" w:hAnsi="Arial" w:cs="Arial"/>
          <w:b/>
          <w:sz w:val="24"/>
          <w:szCs w:val="24"/>
        </w:rPr>
        <w:t>ů</w:t>
      </w:r>
    </w:p>
    <w:p w:rsidR="00500671" w:rsidRDefault="00500671" w:rsidP="00290EE1">
      <w:pPr>
        <w:spacing w:beforeLines="40" w:before="96" w:afterLines="40" w:after="96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Dle §</w:t>
      </w:r>
      <w:r>
        <w:rPr>
          <w:rFonts w:ascii="Arial" w:hAnsi="Arial" w:cs="Arial"/>
        </w:rPr>
        <w:t>74</w:t>
      </w:r>
      <w:r w:rsidRPr="00413F2E">
        <w:rPr>
          <w:rFonts w:ascii="Arial" w:hAnsi="Arial" w:cs="Arial"/>
        </w:rPr>
        <w:t>, odst. 1 zákona</w:t>
      </w:r>
      <w:r>
        <w:rPr>
          <w:rFonts w:ascii="Arial" w:hAnsi="Arial" w:cs="Arial"/>
        </w:rPr>
        <w:t xml:space="preserve"> 134/2016 Sb.</w:t>
      </w:r>
      <w:r w:rsidRPr="00413F2E">
        <w:rPr>
          <w:rFonts w:ascii="Arial" w:hAnsi="Arial" w:cs="Arial"/>
        </w:rPr>
        <w:t xml:space="preserve"> zadavatel požaduje předložení </w:t>
      </w:r>
      <w:r w:rsidRPr="00413F2E">
        <w:rPr>
          <w:rFonts w:ascii="Arial" w:hAnsi="Arial" w:cs="Arial"/>
          <w:b/>
        </w:rPr>
        <w:t>čestného prohlášení</w:t>
      </w:r>
      <w:r w:rsidRPr="00413F2E">
        <w:rPr>
          <w:rFonts w:ascii="Arial" w:hAnsi="Arial" w:cs="Arial"/>
        </w:rPr>
        <w:t xml:space="preserve">, z jehož obsahu musí být zřejmé, že dodavatel splňuje příslušné základní kvalifikační předpoklady dle </w:t>
      </w:r>
      <w:r>
        <w:rPr>
          <w:rFonts w:ascii="Arial" w:hAnsi="Arial" w:cs="Arial"/>
        </w:rPr>
        <w:t>§74 odst. </w:t>
      </w:r>
      <w:r w:rsidRPr="00413F2E">
        <w:rPr>
          <w:rFonts w:ascii="Arial" w:hAnsi="Arial" w:cs="Arial"/>
        </w:rPr>
        <w:t xml:space="preserve">1 písm. a) až </w:t>
      </w:r>
      <w:r>
        <w:rPr>
          <w:rFonts w:ascii="Arial" w:hAnsi="Arial" w:cs="Arial"/>
        </w:rPr>
        <w:t>e</w:t>
      </w:r>
      <w:r w:rsidRPr="00413F2E">
        <w:rPr>
          <w:rFonts w:ascii="Arial" w:hAnsi="Arial" w:cs="Arial"/>
        </w:rPr>
        <w:t xml:space="preserve">) zákona. </w:t>
      </w:r>
      <w:r w:rsidRPr="00047382">
        <w:rPr>
          <w:rFonts w:ascii="Arial" w:hAnsi="Arial" w:cs="Arial"/>
        </w:rPr>
        <w:t>Uchazeč použije vzor čestného prohlášení ve formátu uvedeného v příloze 2 této zadávací dokumentace.</w:t>
      </w:r>
    </w:p>
    <w:p w:rsidR="00500671" w:rsidRDefault="00500671" w:rsidP="00290EE1">
      <w:pPr>
        <w:spacing w:beforeLines="40" w:before="96" w:afterLines="40" w:after="96"/>
        <w:jc w:val="both"/>
        <w:rPr>
          <w:rFonts w:ascii="Arial" w:hAnsi="Arial" w:cs="Arial"/>
        </w:rPr>
      </w:pPr>
    </w:p>
    <w:p w:rsidR="00500671" w:rsidRPr="00413F2E" w:rsidRDefault="00500671" w:rsidP="00290EE1">
      <w:pPr>
        <w:spacing w:beforeLines="40" w:before="96" w:afterLines="40" w:after="96"/>
        <w:jc w:val="both"/>
        <w:rPr>
          <w:rFonts w:ascii="Arial" w:hAnsi="Arial" w:cs="Arial"/>
        </w:rPr>
      </w:pPr>
    </w:p>
    <w:p w:rsidR="00500671" w:rsidRPr="00413F2E" w:rsidRDefault="00500671" w:rsidP="00500671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bookmarkStart w:id="2" w:name="_Toc225173615"/>
      <w:bookmarkStart w:id="3" w:name="_Toc254006263"/>
      <w:r>
        <w:rPr>
          <w:rFonts w:ascii="Arial" w:hAnsi="Arial" w:cs="Arial"/>
          <w:b/>
          <w:sz w:val="24"/>
          <w:szCs w:val="24"/>
        </w:rPr>
        <w:t>6.2</w:t>
      </w:r>
      <w:r w:rsidRPr="00413F2E">
        <w:rPr>
          <w:rFonts w:ascii="Arial" w:hAnsi="Arial" w:cs="Arial"/>
          <w:b/>
          <w:sz w:val="24"/>
          <w:szCs w:val="24"/>
        </w:rPr>
        <w:tab/>
        <w:t>Prokázání profesních kvalifikačních předpoklad</w:t>
      </w:r>
      <w:bookmarkEnd w:id="2"/>
      <w:bookmarkEnd w:id="3"/>
      <w:r w:rsidRPr="00413F2E">
        <w:rPr>
          <w:rFonts w:ascii="Arial" w:hAnsi="Arial" w:cs="Arial"/>
          <w:b/>
          <w:sz w:val="24"/>
          <w:szCs w:val="24"/>
        </w:rPr>
        <w:t>ů</w:t>
      </w:r>
    </w:p>
    <w:p w:rsidR="00500671" w:rsidRPr="00413F2E" w:rsidRDefault="00500671" w:rsidP="00500671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77</w:t>
      </w:r>
      <w:r w:rsidRPr="00413F2E">
        <w:rPr>
          <w:rFonts w:ascii="Arial" w:hAnsi="Arial" w:cs="Arial"/>
        </w:rPr>
        <w:t xml:space="preserve"> písm. a) zákona</w:t>
      </w:r>
      <w:r w:rsidRPr="00413F2E">
        <w:rPr>
          <w:rFonts w:ascii="Arial" w:hAnsi="Arial" w:cs="Arial"/>
          <w:b/>
        </w:rPr>
        <w:t xml:space="preserve"> </w:t>
      </w:r>
      <w:r w:rsidRPr="00413F2E">
        <w:rPr>
          <w:rFonts w:ascii="Arial" w:hAnsi="Arial" w:cs="Arial"/>
        </w:rPr>
        <w:t>zadavatel požaduje</w:t>
      </w:r>
      <w:r w:rsidRPr="00413F2E">
        <w:rPr>
          <w:rFonts w:ascii="Arial" w:hAnsi="Arial" w:cs="Arial"/>
          <w:b/>
        </w:rPr>
        <w:t xml:space="preserve"> výpis z obchodního rejstříku</w:t>
      </w:r>
      <w:r w:rsidRPr="00413F2E">
        <w:rPr>
          <w:rFonts w:ascii="Arial" w:hAnsi="Arial" w:cs="Arial"/>
        </w:rPr>
        <w:t>, pokud je v něm zapsán, či výpis z jiné obdobné evidence, pokud je v ní zapsán – originál ne starší 90 kalendářních dní nebo úředně</w:t>
      </w:r>
      <w:r>
        <w:rPr>
          <w:rFonts w:ascii="Arial" w:hAnsi="Arial" w:cs="Arial"/>
        </w:rPr>
        <w:t xml:space="preserve"> ověřená kopie tohoto originálu.</w:t>
      </w:r>
      <w:r w:rsidRPr="00413F2E">
        <w:rPr>
          <w:rFonts w:ascii="Arial" w:hAnsi="Arial" w:cs="Arial"/>
        </w:rPr>
        <w:t xml:space="preserve"> </w:t>
      </w:r>
    </w:p>
    <w:p w:rsidR="00500671" w:rsidRDefault="00500671" w:rsidP="00500671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Dle § 77</w:t>
      </w:r>
      <w:r w:rsidRPr="00413F2E">
        <w:rPr>
          <w:rFonts w:ascii="Arial" w:hAnsi="Arial" w:cs="Arial"/>
        </w:rPr>
        <w:t xml:space="preserve"> písm. b) zákona zadavatel požaduje </w:t>
      </w:r>
      <w:r w:rsidRPr="00413F2E">
        <w:rPr>
          <w:rFonts w:ascii="Arial" w:hAnsi="Arial" w:cs="Arial"/>
          <w:b/>
        </w:rPr>
        <w:t>doklad o oprávnění k podnikání</w:t>
      </w:r>
      <w:r w:rsidRPr="00413F2E">
        <w:rPr>
          <w:rFonts w:ascii="Arial" w:hAnsi="Arial" w:cs="Arial"/>
        </w:rPr>
        <w:t xml:space="preserve"> podle zvláštních právních předpisů v rozsahu odpovídajícím </w:t>
      </w:r>
      <w:r w:rsidRPr="00413F2E">
        <w:rPr>
          <w:rFonts w:ascii="Arial" w:hAnsi="Arial" w:cs="Arial"/>
          <w:b/>
        </w:rPr>
        <w:t>celému předmětu veřejné zakázky,</w:t>
      </w:r>
      <w:r w:rsidRPr="00413F2E">
        <w:rPr>
          <w:rFonts w:ascii="Arial" w:hAnsi="Arial" w:cs="Arial"/>
        </w:rPr>
        <w:t xml:space="preserve"> zejména doklad prokazující </w:t>
      </w:r>
      <w:r w:rsidRPr="00413F2E">
        <w:rPr>
          <w:rFonts w:ascii="Arial" w:hAnsi="Arial" w:cs="Arial"/>
          <w:b/>
        </w:rPr>
        <w:t xml:space="preserve">příslušné živnostenské oprávnění </w:t>
      </w:r>
      <w:r w:rsidRPr="00413F2E">
        <w:rPr>
          <w:rFonts w:ascii="Arial" w:hAnsi="Arial" w:cs="Arial"/>
        </w:rPr>
        <w:t>(nebo výpis z Živnostenského rejstříku)</w:t>
      </w:r>
      <w:r w:rsidRPr="00413F2E">
        <w:rPr>
          <w:rFonts w:ascii="Arial" w:hAnsi="Arial" w:cs="Arial"/>
          <w:b/>
        </w:rPr>
        <w:t xml:space="preserve"> či licenci </w:t>
      </w:r>
      <w:r w:rsidRPr="00413F2E">
        <w:rPr>
          <w:rFonts w:ascii="Arial" w:hAnsi="Arial" w:cs="Arial"/>
        </w:rPr>
        <w:t>– prostá kopie originálu.</w:t>
      </w:r>
    </w:p>
    <w:p w:rsidR="001346CD" w:rsidRDefault="001346CD" w:rsidP="001346CD">
      <w:pPr>
        <w:spacing w:after="0" w:line="240" w:lineRule="auto"/>
        <w:rPr>
          <w:rFonts w:ascii="Arial" w:hAnsi="Arial" w:cs="Arial"/>
        </w:rPr>
      </w:pPr>
    </w:p>
    <w:p w:rsidR="001346CD" w:rsidRDefault="001346CD" w:rsidP="001346CD">
      <w:pPr>
        <w:spacing w:after="0" w:line="240" w:lineRule="auto"/>
        <w:rPr>
          <w:rFonts w:ascii="Arial" w:hAnsi="Arial" w:cs="Arial"/>
        </w:rPr>
      </w:pPr>
    </w:p>
    <w:p w:rsidR="001346CD" w:rsidRDefault="001346CD" w:rsidP="001346CD">
      <w:pPr>
        <w:spacing w:after="0" w:line="240" w:lineRule="auto"/>
        <w:rPr>
          <w:rFonts w:ascii="Arial" w:hAnsi="Arial" w:cs="Arial"/>
        </w:rPr>
      </w:pPr>
    </w:p>
    <w:p w:rsidR="007130C3" w:rsidRPr="001346CD" w:rsidRDefault="00A72AE0" w:rsidP="001346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130C3" w:rsidRPr="00413F2E">
        <w:rPr>
          <w:rFonts w:ascii="Arial" w:hAnsi="Arial" w:cs="Arial"/>
          <w:b/>
          <w:sz w:val="24"/>
          <w:szCs w:val="24"/>
        </w:rPr>
        <w:t>.</w:t>
      </w:r>
      <w:r w:rsidR="007130C3" w:rsidRPr="00413F2E">
        <w:rPr>
          <w:rFonts w:ascii="Arial" w:hAnsi="Arial" w:cs="Arial"/>
          <w:b/>
          <w:sz w:val="24"/>
          <w:szCs w:val="24"/>
        </w:rPr>
        <w:tab/>
        <w:t>Požadavky na zpracování nabídky</w:t>
      </w:r>
    </w:p>
    <w:p w:rsidR="007130C3" w:rsidRPr="00413F2E" w:rsidRDefault="00A72AE0" w:rsidP="00F66F1D">
      <w:pPr>
        <w:tabs>
          <w:tab w:val="left" w:pos="851"/>
        </w:tabs>
        <w:spacing w:before="240" w:after="12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130C3" w:rsidRPr="00413F2E">
        <w:rPr>
          <w:rFonts w:ascii="Arial" w:hAnsi="Arial" w:cs="Arial"/>
          <w:b/>
          <w:sz w:val="24"/>
          <w:szCs w:val="24"/>
        </w:rPr>
        <w:t>.1</w:t>
      </w:r>
      <w:r w:rsidR="007130C3" w:rsidRPr="00413F2E">
        <w:rPr>
          <w:rFonts w:ascii="Arial" w:hAnsi="Arial" w:cs="Arial"/>
          <w:b/>
          <w:sz w:val="24"/>
          <w:szCs w:val="24"/>
        </w:rPr>
        <w:tab/>
        <w:t>Formální zpracování nabídky</w:t>
      </w:r>
    </w:p>
    <w:p w:rsidR="007A218B" w:rsidRPr="001346CD" w:rsidRDefault="00767842" w:rsidP="007A218B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7A218B">
        <w:rPr>
          <w:rFonts w:ascii="Arial" w:hAnsi="Arial" w:cs="Arial"/>
        </w:rPr>
        <w:t>P</w:t>
      </w:r>
      <w:r w:rsidR="007130C3" w:rsidRPr="007A218B">
        <w:rPr>
          <w:rFonts w:ascii="Arial" w:hAnsi="Arial" w:cs="Arial"/>
        </w:rPr>
        <w:t>ísemná nabídka bude doručena v</w:t>
      </w:r>
      <w:r w:rsidRPr="007A218B">
        <w:rPr>
          <w:rFonts w:ascii="Arial" w:hAnsi="Arial" w:cs="Arial"/>
        </w:rPr>
        <w:t> uzavřené neporušené</w:t>
      </w:r>
      <w:r w:rsidR="007130C3" w:rsidRPr="007A218B">
        <w:rPr>
          <w:rFonts w:ascii="Arial" w:hAnsi="Arial" w:cs="Arial"/>
        </w:rPr>
        <w:t xml:space="preserve"> obálce (doručení nabídek osobně nebo poštou) s označením </w:t>
      </w:r>
      <w:r w:rsidR="007130C3" w:rsidRPr="001346CD">
        <w:rPr>
          <w:rFonts w:ascii="Arial" w:hAnsi="Arial" w:cs="Arial"/>
          <w:b/>
        </w:rPr>
        <w:t xml:space="preserve">„NEOTEVÍRAT NABÍDKA - </w:t>
      </w:r>
      <w:r w:rsidR="003C5710" w:rsidRPr="001346CD">
        <w:rPr>
          <w:rFonts w:ascii="Arial" w:hAnsi="Arial" w:cs="Arial"/>
          <w:b/>
        </w:rPr>
        <w:t>výběrové</w:t>
      </w:r>
      <w:r w:rsidR="007A218B" w:rsidRPr="001346CD">
        <w:rPr>
          <w:rFonts w:ascii="Arial" w:hAnsi="Arial" w:cs="Arial"/>
          <w:b/>
        </w:rPr>
        <w:t xml:space="preserve"> řízení </w:t>
      </w:r>
      <w:r w:rsidR="005E10D0">
        <w:rPr>
          <w:rFonts w:ascii="Arial" w:hAnsi="Arial" w:cs="Arial"/>
          <w:b/>
        </w:rPr>
        <w:t xml:space="preserve">„Nákup </w:t>
      </w:r>
      <w:r w:rsidR="00B40E2A">
        <w:rPr>
          <w:rFonts w:ascii="Arial" w:hAnsi="Arial" w:cs="Arial"/>
          <w:b/>
        </w:rPr>
        <w:t>krmných směsí pro skot</w:t>
      </w:r>
      <w:r w:rsidR="00FB10E4" w:rsidRPr="001346CD">
        <w:rPr>
          <w:rFonts w:ascii="Arial" w:hAnsi="Arial" w:cs="Arial"/>
          <w:b/>
        </w:rPr>
        <w:t>“.</w:t>
      </w:r>
    </w:p>
    <w:p w:rsidR="00767842" w:rsidRPr="007A218B" w:rsidRDefault="00767842" w:rsidP="00915E8D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7A218B">
        <w:rPr>
          <w:rFonts w:ascii="Arial" w:hAnsi="Arial" w:cs="Arial"/>
        </w:rPr>
        <w:t>Obal musí být na uzavření opatřen přelepkou s razítkem a podpisem oprávněného zástupce uchazeče</w:t>
      </w:r>
      <w:r w:rsidR="008E52E0" w:rsidRPr="007A218B">
        <w:rPr>
          <w:rFonts w:ascii="Arial" w:hAnsi="Arial" w:cs="Arial"/>
        </w:rPr>
        <w:t xml:space="preserve"> a musí být zajištěn proti samovolnému otevření, resp. otevření v důsledku manipulace při poštovní přepravě.</w:t>
      </w:r>
    </w:p>
    <w:p w:rsidR="007130C3" w:rsidRPr="009F1CA4" w:rsidRDefault="007130C3" w:rsidP="007130C3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9F1CA4">
        <w:rPr>
          <w:rFonts w:ascii="Arial" w:hAnsi="Arial" w:cs="Arial"/>
        </w:rPr>
        <w:t xml:space="preserve">Nabídka bude zpracována dle závazné osnovy uvedené v kapitole </w:t>
      </w:r>
      <w:r w:rsidR="00F43B08">
        <w:rPr>
          <w:rFonts w:ascii="Arial" w:hAnsi="Arial" w:cs="Arial"/>
        </w:rPr>
        <w:t>7</w:t>
      </w:r>
      <w:r w:rsidR="00322715" w:rsidRPr="009F1CA4">
        <w:rPr>
          <w:rFonts w:ascii="Arial" w:hAnsi="Arial" w:cs="Arial"/>
        </w:rPr>
        <w:t>.2</w:t>
      </w:r>
      <w:r w:rsidR="009F1CA4">
        <w:rPr>
          <w:rFonts w:ascii="Arial" w:hAnsi="Arial" w:cs="Arial"/>
        </w:rPr>
        <w:t>.</w:t>
      </w:r>
    </w:p>
    <w:p w:rsidR="005424DE" w:rsidRPr="005424DE" w:rsidRDefault="007130C3" w:rsidP="005424DE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9F1CA4">
        <w:rPr>
          <w:rFonts w:ascii="Arial" w:hAnsi="Arial" w:cs="Arial"/>
        </w:rPr>
        <w:t xml:space="preserve">Nabídka bude dodána v jednom </w:t>
      </w:r>
      <w:r w:rsidR="00834EF1" w:rsidRPr="009F1CA4">
        <w:rPr>
          <w:rFonts w:ascii="Arial" w:hAnsi="Arial" w:cs="Arial"/>
        </w:rPr>
        <w:t>originále</w:t>
      </w:r>
      <w:r w:rsidR="009F1CA4">
        <w:rPr>
          <w:rFonts w:ascii="Arial" w:hAnsi="Arial" w:cs="Arial"/>
        </w:rPr>
        <w:t>.</w:t>
      </w:r>
    </w:p>
    <w:p w:rsidR="007130C3" w:rsidRPr="009F1CA4" w:rsidRDefault="007130C3" w:rsidP="007130C3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9F1CA4">
        <w:rPr>
          <w:rFonts w:ascii="Arial" w:hAnsi="Arial" w:cs="Arial"/>
        </w:rPr>
        <w:t>Nabídka bude odevzdána ve vytištěné, pevně spojené podobě tak, aby bylo zabráněno ztrátě či výměně jednotlivých listů nabídky. Elektronická forma podání nabídek se nepřipouští</w:t>
      </w:r>
      <w:r w:rsidR="009F1CA4">
        <w:rPr>
          <w:rFonts w:ascii="Arial" w:hAnsi="Arial" w:cs="Arial"/>
        </w:rPr>
        <w:t>.</w:t>
      </w:r>
    </w:p>
    <w:p w:rsidR="007130C3" w:rsidRPr="009F1CA4" w:rsidRDefault="007130C3" w:rsidP="007130C3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9F1CA4">
        <w:rPr>
          <w:rFonts w:ascii="Arial" w:hAnsi="Arial" w:cs="Arial"/>
        </w:rPr>
        <w:t xml:space="preserve">Prvním listem </w:t>
      </w:r>
      <w:r w:rsidR="00FC25EC">
        <w:rPr>
          <w:rFonts w:ascii="Arial" w:hAnsi="Arial" w:cs="Arial"/>
        </w:rPr>
        <w:t>poptávky</w:t>
      </w:r>
      <w:r w:rsidRPr="009F1CA4">
        <w:rPr>
          <w:rFonts w:ascii="Arial" w:hAnsi="Arial" w:cs="Arial"/>
        </w:rPr>
        <w:t xml:space="preserve"> bude Krycí list </w:t>
      </w:r>
      <w:r w:rsidR="00FC25EC">
        <w:rPr>
          <w:rFonts w:ascii="Arial" w:hAnsi="Arial" w:cs="Arial"/>
        </w:rPr>
        <w:t>poptávky</w:t>
      </w:r>
      <w:r w:rsidRPr="009F1CA4">
        <w:rPr>
          <w:rFonts w:ascii="Arial" w:hAnsi="Arial" w:cs="Arial"/>
        </w:rPr>
        <w:t xml:space="preserve"> (viz</w:t>
      </w:r>
      <w:r w:rsidR="00F66F1D" w:rsidRPr="009F1CA4">
        <w:rPr>
          <w:rFonts w:ascii="Arial" w:hAnsi="Arial" w:cs="Arial"/>
        </w:rPr>
        <w:t>.</w:t>
      </w:r>
      <w:r w:rsidRPr="009F1CA4">
        <w:rPr>
          <w:rFonts w:ascii="Arial" w:hAnsi="Arial" w:cs="Arial"/>
        </w:rPr>
        <w:t xml:space="preserve">  </w:t>
      </w:r>
      <w:proofErr w:type="gramStart"/>
      <w:r w:rsidRPr="009F1CA4">
        <w:rPr>
          <w:rFonts w:ascii="Arial" w:hAnsi="Arial" w:cs="Arial"/>
        </w:rPr>
        <w:t>příloha</w:t>
      </w:r>
      <w:proofErr w:type="gramEnd"/>
      <w:r w:rsidRPr="009F1CA4">
        <w:rPr>
          <w:rFonts w:ascii="Arial" w:hAnsi="Arial" w:cs="Arial"/>
        </w:rPr>
        <w:t xml:space="preserve"> 1 zadávací dokumentace)</w:t>
      </w:r>
      <w:r w:rsidR="009F1CA4">
        <w:rPr>
          <w:rFonts w:ascii="Arial" w:hAnsi="Arial" w:cs="Arial"/>
        </w:rPr>
        <w:t>.</w:t>
      </w:r>
    </w:p>
    <w:p w:rsidR="007130C3" w:rsidRDefault="007130C3" w:rsidP="007130C3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9F1CA4">
        <w:rPr>
          <w:rFonts w:ascii="Arial" w:hAnsi="Arial" w:cs="Arial"/>
        </w:rPr>
        <w:t>Veškeré ceny v nabídce budou uváděny v</w:t>
      </w:r>
      <w:r w:rsidR="009F1CA4">
        <w:rPr>
          <w:rFonts w:ascii="Arial" w:hAnsi="Arial" w:cs="Arial"/>
        </w:rPr>
        <w:t> </w:t>
      </w:r>
      <w:r w:rsidRPr="009F1CA4">
        <w:rPr>
          <w:rFonts w:ascii="Arial" w:hAnsi="Arial" w:cs="Arial"/>
        </w:rPr>
        <w:t>Kč</w:t>
      </w:r>
      <w:r w:rsidR="009F1CA4">
        <w:rPr>
          <w:rFonts w:ascii="Arial" w:hAnsi="Arial" w:cs="Arial"/>
        </w:rPr>
        <w:t>.</w:t>
      </w:r>
      <w:r w:rsidR="005424DE">
        <w:rPr>
          <w:rFonts w:ascii="Arial" w:hAnsi="Arial" w:cs="Arial"/>
        </w:rPr>
        <w:t xml:space="preserve"> Nabídková cena bude uvedena ve skladbě: bez DPH, samostatně vyčíslená hodnota 2</w:t>
      </w:r>
      <w:r w:rsidR="00854356">
        <w:rPr>
          <w:rFonts w:ascii="Arial" w:hAnsi="Arial" w:cs="Arial"/>
        </w:rPr>
        <w:t>1</w:t>
      </w:r>
      <w:r w:rsidR="005424DE">
        <w:rPr>
          <w:rFonts w:ascii="Arial" w:hAnsi="Arial" w:cs="Arial"/>
        </w:rPr>
        <w:t>% DPH a celková cena včetně DPH. V případě uchazeče – neplátce bude uvedena cena jako cena bez DPH s dovětkem, že uchazeč není plátce</w:t>
      </w:r>
      <w:r w:rsidR="005424DE" w:rsidRPr="00F43B08">
        <w:rPr>
          <w:rFonts w:ascii="Arial" w:hAnsi="Arial" w:cs="Arial"/>
          <w:b/>
        </w:rPr>
        <w:t>.</w:t>
      </w:r>
      <w:r w:rsidR="00B95365" w:rsidRPr="00F43B08">
        <w:rPr>
          <w:rFonts w:ascii="Arial" w:hAnsi="Arial" w:cs="Arial"/>
          <w:b/>
        </w:rPr>
        <w:t xml:space="preserve"> </w:t>
      </w:r>
      <w:r w:rsidR="00B254E2">
        <w:rPr>
          <w:rFonts w:ascii="Arial" w:hAnsi="Arial" w:cs="Arial"/>
          <w:b/>
        </w:rPr>
        <w:t>V c</w:t>
      </w:r>
      <w:r w:rsidR="005D055F">
        <w:rPr>
          <w:rFonts w:ascii="Arial" w:hAnsi="Arial" w:cs="Arial"/>
          <w:b/>
        </w:rPr>
        <w:t>eně dodávek</w:t>
      </w:r>
      <w:r w:rsidR="00F43B08">
        <w:rPr>
          <w:rFonts w:ascii="Arial" w:hAnsi="Arial" w:cs="Arial"/>
          <w:b/>
        </w:rPr>
        <w:t xml:space="preserve"> bude zahrnuta doprava</w:t>
      </w:r>
      <w:r w:rsidR="00B95365" w:rsidRPr="00F43B08">
        <w:rPr>
          <w:rFonts w:ascii="Arial" w:hAnsi="Arial" w:cs="Arial"/>
          <w:b/>
        </w:rPr>
        <w:t xml:space="preserve"> na místo dodání.</w:t>
      </w:r>
    </w:p>
    <w:p w:rsidR="000E2DBC" w:rsidRPr="009F1CA4" w:rsidRDefault="000E2DBC" w:rsidP="007130C3">
      <w:pPr>
        <w:numPr>
          <w:ilvl w:val="0"/>
          <w:numId w:val="2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Doklady prokazující splnění kvalifikačních předpokladů budou předloženy současně s nabídkou ve stejné obálce.</w:t>
      </w:r>
    </w:p>
    <w:p w:rsidR="007130C3" w:rsidRPr="00413F2E" w:rsidRDefault="00A72AE0" w:rsidP="00F66F1D">
      <w:pPr>
        <w:tabs>
          <w:tab w:val="left" w:pos="851"/>
        </w:tabs>
        <w:spacing w:before="240" w:after="12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130C3" w:rsidRPr="00413F2E">
        <w:rPr>
          <w:rFonts w:ascii="Arial" w:hAnsi="Arial" w:cs="Arial"/>
          <w:b/>
          <w:sz w:val="24"/>
          <w:szCs w:val="24"/>
        </w:rPr>
        <w:t>.2</w:t>
      </w:r>
      <w:r w:rsidR="007130C3" w:rsidRPr="00413F2E">
        <w:rPr>
          <w:rFonts w:ascii="Arial" w:hAnsi="Arial" w:cs="Arial"/>
          <w:b/>
          <w:sz w:val="24"/>
          <w:szCs w:val="24"/>
        </w:rPr>
        <w:tab/>
        <w:t>Závazná osnova nabídky</w:t>
      </w:r>
    </w:p>
    <w:p w:rsidR="007130C3" w:rsidRDefault="00C51B17" w:rsidP="007130C3">
      <w:pPr>
        <w:tabs>
          <w:tab w:val="left" w:pos="1309"/>
          <w:tab w:val="left" w:pos="6120"/>
        </w:tabs>
        <w:spacing w:before="120"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EA4145">
        <w:rPr>
          <w:rFonts w:ascii="Arial" w:hAnsi="Arial" w:cs="Arial"/>
        </w:rPr>
        <w:t xml:space="preserve">Krycí list – </w:t>
      </w:r>
      <w:r w:rsidR="007130C3" w:rsidRPr="00413F2E">
        <w:rPr>
          <w:rFonts w:ascii="Arial" w:hAnsi="Arial" w:cs="Arial"/>
        </w:rPr>
        <w:t xml:space="preserve">příloha </w:t>
      </w:r>
      <w:proofErr w:type="gramStart"/>
      <w:r w:rsidR="009D2A52">
        <w:rPr>
          <w:rFonts w:ascii="Arial" w:hAnsi="Arial" w:cs="Arial"/>
        </w:rPr>
        <w:t>č.</w:t>
      </w:r>
      <w:r w:rsidR="007130C3" w:rsidRPr="00413F2E">
        <w:rPr>
          <w:rFonts w:ascii="Arial" w:hAnsi="Arial" w:cs="Arial"/>
        </w:rPr>
        <w:t>1</w:t>
      </w:r>
      <w:r w:rsidR="00414ADF">
        <w:rPr>
          <w:rFonts w:ascii="Arial" w:hAnsi="Arial" w:cs="Arial"/>
        </w:rPr>
        <w:t xml:space="preserve"> </w:t>
      </w:r>
      <w:r w:rsidR="00413F2E">
        <w:rPr>
          <w:rFonts w:ascii="Arial" w:hAnsi="Arial" w:cs="Arial"/>
        </w:rPr>
        <w:t xml:space="preserve"> zadávací</w:t>
      </w:r>
      <w:proofErr w:type="gramEnd"/>
      <w:r w:rsidR="00413F2E">
        <w:rPr>
          <w:rFonts w:ascii="Arial" w:hAnsi="Arial" w:cs="Arial"/>
        </w:rPr>
        <w:t xml:space="preserve"> dokumentace</w:t>
      </w:r>
    </w:p>
    <w:p w:rsidR="007130C3" w:rsidRDefault="00FA160C" w:rsidP="00841355">
      <w:pPr>
        <w:tabs>
          <w:tab w:val="left" w:pos="1309"/>
          <w:tab w:val="left" w:pos="6120"/>
        </w:tabs>
        <w:spacing w:before="120"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Čestné prohlášení – příloha </w:t>
      </w:r>
      <w:proofErr w:type="gramStart"/>
      <w:r w:rsidR="009D2A52">
        <w:rPr>
          <w:rFonts w:ascii="Arial" w:hAnsi="Arial" w:cs="Arial"/>
        </w:rPr>
        <w:t>č</w:t>
      </w:r>
      <w:r w:rsidR="00F232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 </w:t>
      </w:r>
      <w:r w:rsidR="00414A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zadávací</w:t>
      </w:r>
      <w:proofErr w:type="gramEnd"/>
      <w:r>
        <w:rPr>
          <w:rFonts w:ascii="Arial" w:hAnsi="Arial" w:cs="Arial"/>
        </w:rPr>
        <w:t xml:space="preserve"> dokumentace</w:t>
      </w:r>
    </w:p>
    <w:p w:rsidR="0082353A" w:rsidRDefault="0082353A" w:rsidP="00841355">
      <w:pPr>
        <w:tabs>
          <w:tab w:val="left" w:pos="1309"/>
          <w:tab w:val="left" w:pos="6120"/>
        </w:tabs>
        <w:spacing w:before="120"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Návrh kupní smlouvy</w:t>
      </w:r>
      <w:r w:rsidR="00B40E2A">
        <w:rPr>
          <w:rFonts w:ascii="Arial" w:hAnsi="Arial" w:cs="Arial"/>
        </w:rPr>
        <w:t xml:space="preserve"> - podepsaný</w:t>
      </w:r>
    </w:p>
    <w:p w:rsidR="00C51B17" w:rsidRDefault="0082353A" w:rsidP="00841355">
      <w:pPr>
        <w:tabs>
          <w:tab w:val="left" w:pos="1309"/>
          <w:tab w:val="left" w:pos="6120"/>
        </w:tabs>
        <w:spacing w:before="120"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82353A">
        <w:rPr>
          <w:rFonts w:ascii="Arial" w:hAnsi="Arial" w:cs="Arial"/>
        </w:rPr>
        <w:t>Případné další přílohy nebo doplnění nabídky</w:t>
      </w:r>
      <w:r w:rsidR="00C51B17">
        <w:rPr>
          <w:rFonts w:ascii="Arial" w:hAnsi="Arial" w:cs="Arial"/>
        </w:rPr>
        <w:t xml:space="preserve">  </w:t>
      </w:r>
    </w:p>
    <w:p w:rsidR="00B95365" w:rsidRPr="00A21495" w:rsidRDefault="0082353A" w:rsidP="00A21495">
      <w:pPr>
        <w:tabs>
          <w:tab w:val="left" w:pos="1309"/>
          <w:tab w:val="left" w:pos="6120"/>
        </w:tabs>
        <w:spacing w:before="120" w:after="0" w:line="240" w:lineRule="auto"/>
        <w:ind w:left="1276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2858A6" w:rsidRDefault="002858A6" w:rsidP="007130C3">
      <w:pPr>
        <w:tabs>
          <w:tab w:val="left" w:pos="1309"/>
          <w:tab w:val="left" w:pos="6120"/>
        </w:tabs>
        <w:spacing w:before="120" w:after="0" w:line="240" w:lineRule="auto"/>
        <w:ind w:left="1276" w:hanging="425"/>
        <w:jc w:val="both"/>
        <w:rPr>
          <w:rFonts w:ascii="Arial" w:hAnsi="Arial" w:cs="Arial"/>
        </w:rPr>
      </w:pPr>
    </w:p>
    <w:p w:rsidR="007130C3" w:rsidRPr="00F66F1D" w:rsidRDefault="00A72AE0" w:rsidP="00915E8D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915E8D" w:rsidRPr="00F66F1D">
        <w:rPr>
          <w:rFonts w:ascii="Arial" w:hAnsi="Arial" w:cs="Arial"/>
          <w:b/>
          <w:sz w:val="24"/>
          <w:szCs w:val="24"/>
        </w:rPr>
        <w:t>.</w:t>
      </w:r>
      <w:r w:rsidR="007130C3" w:rsidRPr="00F66F1D">
        <w:rPr>
          <w:rFonts w:ascii="Arial" w:hAnsi="Arial" w:cs="Arial"/>
          <w:b/>
          <w:sz w:val="24"/>
          <w:szCs w:val="24"/>
        </w:rPr>
        <w:tab/>
        <w:t>Otevírání obálek</w:t>
      </w:r>
      <w:r w:rsidR="00A21579" w:rsidRPr="00F66F1D">
        <w:rPr>
          <w:rFonts w:ascii="Arial" w:hAnsi="Arial" w:cs="Arial"/>
          <w:b/>
          <w:sz w:val="24"/>
          <w:szCs w:val="24"/>
        </w:rPr>
        <w:t xml:space="preserve"> a hodnocení nabídek</w:t>
      </w:r>
    </w:p>
    <w:p w:rsidR="007130C3" w:rsidRDefault="007130C3" w:rsidP="00290EE1">
      <w:pPr>
        <w:spacing w:beforeLines="40" w:before="96" w:afterLines="40" w:after="96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Otevírání obálek se bude konat </w:t>
      </w:r>
      <w:r w:rsidRPr="00241CD0">
        <w:rPr>
          <w:rFonts w:ascii="Arial" w:hAnsi="Arial" w:cs="Arial"/>
        </w:rPr>
        <w:t xml:space="preserve">dne </w:t>
      </w:r>
      <w:r w:rsidR="00F67BC9">
        <w:rPr>
          <w:rFonts w:ascii="Arial" w:hAnsi="Arial" w:cs="Arial"/>
          <w:b/>
        </w:rPr>
        <w:t>23</w:t>
      </w:r>
      <w:bookmarkStart w:id="4" w:name="_GoBack"/>
      <w:bookmarkEnd w:id="4"/>
      <w:r w:rsidRPr="0010115E">
        <w:rPr>
          <w:rFonts w:ascii="Arial" w:hAnsi="Arial" w:cs="Arial"/>
          <w:b/>
        </w:rPr>
        <w:t>.</w:t>
      </w:r>
      <w:r w:rsidR="005949FD" w:rsidRPr="0010115E">
        <w:rPr>
          <w:rFonts w:ascii="Arial" w:hAnsi="Arial" w:cs="Arial"/>
          <w:b/>
        </w:rPr>
        <w:t xml:space="preserve"> </w:t>
      </w:r>
      <w:r w:rsidR="00B40E2A">
        <w:rPr>
          <w:rFonts w:ascii="Arial" w:hAnsi="Arial" w:cs="Arial"/>
          <w:b/>
        </w:rPr>
        <w:t>4</w:t>
      </w:r>
      <w:r w:rsidR="0036485A" w:rsidRPr="0010115E">
        <w:rPr>
          <w:rFonts w:ascii="Arial" w:hAnsi="Arial" w:cs="Arial"/>
          <w:b/>
        </w:rPr>
        <w:t>. 201</w:t>
      </w:r>
      <w:r w:rsidR="00B40E2A">
        <w:rPr>
          <w:rFonts w:ascii="Arial" w:hAnsi="Arial" w:cs="Arial"/>
          <w:b/>
        </w:rPr>
        <w:t>9</w:t>
      </w:r>
      <w:r w:rsidRPr="0010115E">
        <w:rPr>
          <w:rFonts w:ascii="Arial" w:hAnsi="Arial" w:cs="Arial"/>
          <w:b/>
        </w:rPr>
        <w:t xml:space="preserve"> </w:t>
      </w:r>
      <w:proofErr w:type="gramStart"/>
      <w:r w:rsidRPr="0010115E">
        <w:rPr>
          <w:rFonts w:ascii="Arial" w:hAnsi="Arial" w:cs="Arial"/>
          <w:b/>
        </w:rPr>
        <w:t>v</w:t>
      </w:r>
      <w:r w:rsidR="00EB59E7" w:rsidRPr="0010115E">
        <w:rPr>
          <w:rFonts w:ascii="Arial" w:hAnsi="Arial" w:cs="Arial"/>
          <w:b/>
        </w:rPr>
        <w:t>e</w:t>
      </w:r>
      <w:proofErr w:type="gramEnd"/>
      <w:r w:rsidRPr="0010115E">
        <w:rPr>
          <w:rFonts w:ascii="Arial" w:hAnsi="Arial" w:cs="Arial"/>
          <w:b/>
        </w:rPr>
        <w:t> </w:t>
      </w:r>
      <w:r w:rsidR="00EB59E7" w:rsidRPr="0010115E">
        <w:rPr>
          <w:rFonts w:ascii="Arial" w:hAnsi="Arial" w:cs="Arial"/>
          <w:b/>
        </w:rPr>
        <w:t>1</w:t>
      </w:r>
      <w:r w:rsidR="00B40E2A">
        <w:rPr>
          <w:rFonts w:ascii="Arial" w:hAnsi="Arial" w:cs="Arial"/>
          <w:b/>
        </w:rPr>
        <w:t>3.00</w:t>
      </w:r>
      <w:r w:rsidRPr="0010115E">
        <w:rPr>
          <w:rFonts w:ascii="Arial" w:hAnsi="Arial" w:cs="Arial"/>
          <w:b/>
        </w:rPr>
        <w:t xml:space="preserve"> hod</w:t>
      </w:r>
      <w:r w:rsidR="00241CD0" w:rsidRPr="0010115E">
        <w:rPr>
          <w:rFonts w:ascii="Arial" w:hAnsi="Arial" w:cs="Arial"/>
          <w:b/>
        </w:rPr>
        <w:t>.</w:t>
      </w:r>
      <w:r w:rsidRPr="00B040E5">
        <w:rPr>
          <w:rFonts w:ascii="Arial" w:hAnsi="Arial" w:cs="Arial"/>
        </w:rPr>
        <w:t xml:space="preserve"> na adrese</w:t>
      </w:r>
      <w:r w:rsidR="00413F2E">
        <w:rPr>
          <w:rFonts w:ascii="Arial" w:hAnsi="Arial" w:cs="Arial"/>
        </w:rPr>
        <w:t>:</w:t>
      </w:r>
      <w:r w:rsidRPr="00413F2E">
        <w:rPr>
          <w:rFonts w:ascii="Arial" w:hAnsi="Arial" w:cs="Arial"/>
        </w:rPr>
        <w:t xml:space="preserve">  </w:t>
      </w:r>
      <w:r w:rsidR="00B40E2A">
        <w:rPr>
          <w:rFonts w:ascii="Arial" w:hAnsi="Arial" w:cs="Arial"/>
          <w:b/>
        </w:rPr>
        <w:t>Zemědělská akademie a Gymnázium Hořice – střední škola a vyšší odborná škola, příspěvková organizace</w:t>
      </w:r>
      <w:r w:rsidR="00EC3F19">
        <w:rPr>
          <w:rFonts w:ascii="Arial" w:hAnsi="Arial" w:cs="Arial"/>
        </w:rPr>
        <w:t xml:space="preserve">. </w:t>
      </w:r>
      <w:r w:rsidR="0036485A">
        <w:rPr>
          <w:rFonts w:ascii="Arial" w:hAnsi="Arial" w:cs="Arial"/>
        </w:rPr>
        <w:t xml:space="preserve">Ředitel školy jmenuje </w:t>
      </w:r>
      <w:r w:rsidR="00F66F1D">
        <w:rPr>
          <w:rFonts w:ascii="Arial" w:hAnsi="Arial" w:cs="Arial"/>
        </w:rPr>
        <w:t>tří</w:t>
      </w:r>
      <w:r w:rsidR="0036485A">
        <w:rPr>
          <w:rFonts w:ascii="Arial" w:hAnsi="Arial" w:cs="Arial"/>
        </w:rPr>
        <w:t>člennou komisi pro otevírání obálek.</w:t>
      </w:r>
      <w:r w:rsidR="00827441"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 xml:space="preserve">Komise pro otevírání obálek </w:t>
      </w:r>
      <w:r w:rsidR="00D96806">
        <w:rPr>
          <w:rFonts w:ascii="Arial" w:hAnsi="Arial" w:cs="Arial"/>
        </w:rPr>
        <w:t>bude postupovat v souladu s § 110 odst. 5</w:t>
      </w:r>
      <w:r w:rsidRPr="00413F2E">
        <w:rPr>
          <w:rFonts w:ascii="Arial" w:hAnsi="Arial" w:cs="Arial"/>
        </w:rPr>
        <w:t xml:space="preserve"> zákona.</w:t>
      </w:r>
    </w:p>
    <w:p w:rsidR="00A21579" w:rsidRPr="00413F2E" w:rsidRDefault="005424DE" w:rsidP="00290EE1">
      <w:pPr>
        <w:spacing w:beforeLines="40" w:before="96" w:afterLines="40" w:after="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Otevírání obálek a hodnocení nabídek je neveřejné. </w:t>
      </w:r>
      <w:r w:rsidR="00A21579">
        <w:rPr>
          <w:rFonts w:ascii="Arial" w:hAnsi="Arial" w:cs="Arial"/>
        </w:rPr>
        <w:t xml:space="preserve">Hodnocení nabídek </w:t>
      </w:r>
      <w:r w:rsidR="0036485A">
        <w:rPr>
          <w:rFonts w:ascii="Arial" w:hAnsi="Arial" w:cs="Arial"/>
        </w:rPr>
        <w:t xml:space="preserve">komisí </w:t>
      </w:r>
      <w:r w:rsidR="00A21579">
        <w:rPr>
          <w:rFonts w:ascii="Arial" w:hAnsi="Arial" w:cs="Arial"/>
        </w:rPr>
        <w:t>proběhne</w:t>
      </w:r>
      <w:r w:rsidR="00F23270">
        <w:rPr>
          <w:rFonts w:ascii="Arial" w:hAnsi="Arial" w:cs="Arial"/>
        </w:rPr>
        <w:t xml:space="preserve"> bezprostředně</w:t>
      </w:r>
      <w:r w:rsidR="00A21579">
        <w:rPr>
          <w:rFonts w:ascii="Arial" w:hAnsi="Arial" w:cs="Arial"/>
        </w:rPr>
        <w:t xml:space="preserve"> ve stejný den po otevírání obálek</w:t>
      </w:r>
      <w:r w:rsidR="00A21579" w:rsidRPr="00413F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výsledku výběru</w:t>
      </w:r>
      <w:r w:rsidR="000E2D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nejvýhodnější nabídky budou účastníci informováni písemně.</w:t>
      </w:r>
    </w:p>
    <w:p w:rsidR="00E729B7" w:rsidRDefault="00E729B7" w:rsidP="007130C3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:rsidR="007130C3" w:rsidRPr="00413F2E" w:rsidRDefault="00A72AE0" w:rsidP="007130C3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13F2E" w:rsidRPr="00413F2E">
        <w:rPr>
          <w:rFonts w:ascii="Arial" w:hAnsi="Arial" w:cs="Arial"/>
          <w:b/>
          <w:sz w:val="24"/>
          <w:szCs w:val="24"/>
        </w:rPr>
        <w:t>.</w:t>
      </w:r>
      <w:r w:rsidR="007130C3" w:rsidRPr="00413F2E">
        <w:rPr>
          <w:rFonts w:ascii="Arial" w:hAnsi="Arial" w:cs="Arial"/>
          <w:b/>
          <w:sz w:val="24"/>
          <w:szCs w:val="24"/>
        </w:rPr>
        <w:tab/>
        <w:t>Kritéria hodnocení nabídek</w:t>
      </w:r>
    </w:p>
    <w:p w:rsidR="007130C3" w:rsidRDefault="0076375B" w:rsidP="00915E8D">
      <w:pPr>
        <w:tabs>
          <w:tab w:val="left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Jediným hodnotícím kritériem veřejné zakázky je </w:t>
      </w:r>
      <w:r w:rsidR="00B80042">
        <w:rPr>
          <w:rFonts w:ascii="Arial" w:hAnsi="Arial" w:cs="Arial"/>
          <w:b/>
        </w:rPr>
        <w:t>nabídková cena bez</w:t>
      </w:r>
      <w:r>
        <w:rPr>
          <w:rFonts w:ascii="Arial" w:hAnsi="Arial" w:cs="Arial"/>
          <w:b/>
        </w:rPr>
        <w:t xml:space="preserve"> DPH.</w:t>
      </w:r>
      <w:r w:rsidR="00A6599F">
        <w:rPr>
          <w:rFonts w:ascii="Arial" w:hAnsi="Arial" w:cs="Arial"/>
          <w:b/>
        </w:rPr>
        <w:t xml:space="preserve"> </w:t>
      </w:r>
      <w:r w:rsidR="008E2152" w:rsidRPr="00413F2E">
        <w:rPr>
          <w:rFonts w:ascii="Arial" w:hAnsi="Arial" w:cs="Arial"/>
        </w:rPr>
        <w:t xml:space="preserve">Hodnotící komise vybere nabídku </w:t>
      </w:r>
      <w:r w:rsidR="005B4C7C">
        <w:rPr>
          <w:rFonts w:ascii="Arial" w:hAnsi="Arial" w:cs="Arial"/>
        </w:rPr>
        <w:t>uchazeče</w:t>
      </w:r>
      <w:r w:rsidR="008E2152" w:rsidRPr="00413F2E">
        <w:rPr>
          <w:rFonts w:ascii="Arial" w:hAnsi="Arial" w:cs="Arial"/>
        </w:rPr>
        <w:t>, který splňuje všechny podmínky účasti</w:t>
      </w:r>
      <w:r w:rsidR="0036485A">
        <w:rPr>
          <w:rFonts w:ascii="Arial" w:hAnsi="Arial" w:cs="Arial"/>
        </w:rPr>
        <w:t>.</w:t>
      </w:r>
      <w:bookmarkStart w:id="5" w:name="_Toc239494050"/>
      <w:bookmarkStart w:id="6" w:name="_Toc254005615"/>
      <w:r w:rsidR="0036485A">
        <w:rPr>
          <w:rFonts w:ascii="Arial" w:hAnsi="Arial" w:cs="Arial"/>
        </w:rPr>
        <w:t xml:space="preserve"> </w:t>
      </w:r>
      <w:r w:rsidR="008E2152" w:rsidRPr="00413F2E">
        <w:rPr>
          <w:rFonts w:ascii="Arial" w:hAnsi="Arial" w:cs="Arial"/>
        </w:rPr>
        <w:t>Hodnocena bude</w:t>
      </w:r>
      <w:r w:rsidR="00A6599F">
        <w:rPr>
          <w:rFonts w:ascii="Arial" w:hAnsi="Arial" w:cs="Arial"/>
        </w:rPr>
        <w:t xml:space="preserve"> celková</w:t>
      </w:r>
      <w:r w:rsidR="008E2152" w:rsidRPr="00413F2E">
        <w:rPr>
          <w:rFonts w:ascii="Arial" w:hAnsi="Arial" w:cs="Arial"/>
        </w:rPr>
        <w:t xml:space="preserve"> nabídková cena </w:t>
      </w:r>
      <w:r w:rsidR="00B43B8D" w:rsidRPr="0043040A">
        <w:rPr>
          <w:rFonts w:ascii="Arial" w:hAnsi="Arial" w:cs="Arial"/>
          <w:b/>
        </w:rPr>
        <w:t>v Kč </w:t>
      </w:r>
      <w:r w:rsidR="00B80042">
        <w:rPr>
          <w:rFonts w:ascii="Arial" w:hAnsi="Arial" w:cs="Arial"/>
          <w:b/>
        </w:rPr>
        <w:t>bez</w:t>
      </w:r>
      <w:r w:rsidR="00B43B8D" w:rsidRPr="0043040A">
        <w:rPr>
          <w:rFonts w:ascii="Arial" w:hAnsi="Arial" w:cs="Arial"/>
          <w:b/>
        </w:rPr>
        <w:t> </w:t>
      </w:r>
      <w:r w:rsidR="008E2152" w:rsidRPr="0043040A">
        <w:rPr>
          <w:rFonts w:ascii="Arial" w:hAnsi="Arial" w:cs="Arial"/>
          <w:b/>
        </w:rPr>
        <w:t>DPH</w:t>
      </w:r>
      <w:r w:rsidR="008E2152" w:rsidRPr="00413F2E">
        <w:rPr>
          <w:rFonts w:ascii="Arial" w:hAnsi="Arial" w:cs="Arial"/>
        </w:rPr>
        <w:t xml:space="preserve"> </w:t>
      </w:r>
      <w:bookmarkStart w:id="7" w:name="OLE_LINK3"/>
      <w:bookmarkStart w:id="8" w:name="OLE_LINK4"/>
      <w:r w:rsidR="008E2152" w:rsidRPr="00413F2E">
        <w:rPr>
          <w:rFonts w:ascii="Arial" w:hAnsi="Arial" w:cs="Arial"/>
        </w:rPr>
        <w:t>uvedená v</w:t>
      </w:r>
      <w:r w:rsidR="0073283F">
        <w:rPr>
          <w:rFonts w:ascii="Arial" w:hAnsi="Arial" w:cs="Arial"/>
        </w:rPr>
        <w:t xml:space="preserve"> </w:t>
      </w:r>
      <w:r w:rsidR="008E2152" w:rsidRPr="00413F2E">
        <w:rPr>
          <w:rFonts w:ascii="Arial" w:hAnsi="Arial" w:cs="Arial"/>
        </w:rPr>
        <w:t>krycím listu nabídky</w:t>
      </w:r>
      <w:r w:rsidR="0073283F">
        <w:rPr>
          <w:rFonts w:ascii="Arial" w:hAnsi="Arial" w:cs="Arial"/>
        </w:rPr>
        <w:t xml:space="preserve">. </w:t>
      </w:r>
      <w:bookmarkEnd w:id="7"/>
      <w:bookmarkEnd w:id="8"/>
    </w:p>
    <w:p w:rsidR="00F168B1" w:rsidRPr="00F168B1" w:rsidRDefault="00A72AE0" w:rsidP="00F168B1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168B1" w:rsidRPr="00F168B1">
        <w:rPr>
          <w:rFonts w:ascii="Arial" w:hAnsi="Arial" w:cs="Arial"/>
          <w:b/>
          <w:sz w:val="24"/>
          <w:szCs w:val="24"/>
        </w:rPr>
        <w:t>.1</w:t>
      </w:r>
      <w:r w:rsidR="00F168B1">
        <w:rPr>
          <w:rFonts w:ascii="Arial" w:hAnsi="Arial" w:cs="Arial"/>
          <w:b/>
          <w:sz w:val="24"/>
          <w:szCs w:val="24"/>
        </w:rPr>
        <w:tab/>
      </w:r>
      <w:r w:rsidR="00F168B1" w:rsidRPr="00F168B1">
        <w:rPr>
          <w:rFonts w:ascii="Arial" w:hAnsi="Arial" w:cs="Arial"/>
          <w:b/>
          <w:sz w:val="24"/>
          <w:szCs w:val="24"/>
        </w:rPr>
        <w:t>Technická specifikace</w:t>
      </w:r>
    </w:p>
    <w:p w:rsidR="00F168B1" w:rsidRPr="00F168B1" w:rsidRDefault="00F168B1" w:rsidP="00F168B1">
      <w:pPr>
        <w:tabs>
          <w:tab w:val="left" w:pos="0"/>
        </w:tabs>
        <w:spacing w:before="240" w:after="240"/>
        <w:jc w:val="both"/>
        <w:rPr>
          <w:rFonts w:ascii="Arial" w:hAnsi="Arial" w:cs="Arial"/>
        </w:rPr>
      </w:pPr>
      <w:r w:rsidRPr="00F168B1">
        <w:rPr>
          <w:rFonts w:ascii="Arial" w:hAnsi="Arial" w:cs="Arial"/>
        </w:rPr>
        <w:t>Tato technická specifikace se poskytuje pouze za účelem zpracování nabídky pro záměr zadání zakázky, uchazeč není oprávněn ji použít k jakýmkoli jiným účelům</w:t>
      </w:r>
      <w:r w:rsidR="003C5710">
        <w:rPr>
          <w:rFonts w:ascii="Arial" w:hAnsi="Arial" w:cs="Arial"/>
        </w:rPr>
        <w:t>.</w:t>
      </w:r>
    </w:p>
    <w:p w:rsidR="00F168B1" w:rsidRPr="00F168B1" w:rsidRDefault="00F168B1" w:rsidP="00F168B1">
      <w:pPr>
        <w:tabs>
          <w:tab w:val="left" w:pos="0"/>
        </w:tabs>
        <w:spacing w:before="240" w:after="240"/>
        <w:jc w:val="both"/>
        <w:rPr>
          <w:rFonts w:ascii="Arial" w:hAnsi="Arial" w:cs="Arial"/>
        </w:rPr>
      </w:pPr>
      <w:r w:rsidRPr="00F168B1">
        <w:rPr>
          <w:rFonts w:ascii="Arial" w:hAnsi="Arial" w:cs="Arial"/>
        </w:rPr>
        <w:t>Uchazeč je povinen zachovávat mlčenlivost o obsahu této specifikace, není oprávněn ji dále kopírovat ani ji předat třetím osobám.</w:t>
      </w:r>
    </w:p>
    <w:p w:rsidR="00F168B1" w:rsidRPr="00F168B1" w:rsidRDefault="00F168B1" w:rsidP="00F168B1">
      <w:pPr>
        <w:tabs>
          <w:tab w:val="left" w:pos="0"/>
        </w:tabs>
        <w:spacing w:before="240" w:after="240"/>
        <w:jc w:val="both"/>
        <w:rPr>
          <w:rFonts w:ascii="Arial" w:hAnsi="Arial" w:cs="Arial"/>
        </w:rPr>
      </w:pPr>
      <w:r w:rsidRPr="00F168B1">
        <w:rPr>
          <w:rFonts w:ascii="Arial" w:hAnsi="Arial" w:cs="Arial"/>
        </w:rPr>
        <w:t>Podmínky uvedené v zadávací dokumentaci jakož i v technické specifikaci související s výběrovým řízením jsou pro uchazeče závazné.</w:t>
      </w:r>
    </w:p>
    <w:p w:rsidR="001E3253" w:rsidRDefault="001E3253" w:rsidP="00F168B1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:rsidR="00F168B1" w:rsidRPr="00F168B1" w:rsidRDefault="00A72AE0" w:rsidP="00F168B1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168B1" w:rsidRPr="00F168B1">
        <w:rPr>
          <w:rFonts w:ascii="Arial" w:hAnsi="Arial" w:cs="Arial"/>
          <w:b/>
          <w:sz w:val="24"/>
          <w:szCs w:val="24"/>
        </w:rPr>
        <w:t>.2 Technické požadavky</w:t>
      </w:r>
    </w:p>
    <w:p w:rsidR="008478E9" w:rsidRDefault="0095346C" w:rsidP="00B9546D">
      <w:pPr>
        <w:tabs>
          <w:tab w:val="left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Podrobnější specifikace viz příloha č.</w:t>
      </w:r>
      <w:r w:rsidR="00B254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</w:p>
    <w:p w:rsidR="00F168B1" w:rsidRDefault="00F168B1" w:rsidP="00B9546D">
      <w:pPr>
        <w:tabs>
          <w:tab w:val="left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283F" w:rsidRPr="00915E8D" w:rsidRDefault="00DE022C" w:rsidP="00915E8D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72AE0">
        <w:rPr>
          <w:rFonts w:ascii="Arial" w:hAnsi="Arial" w:cs="Arial"/>
          <w:b/>
          <w:sz w:val="24"/>
          <w:szCs w:val="24"/>
        </w:rPr>
        <w:t>0</w:t>
      </w:r>
      <w:r w:rsidR="00915E8D">
        <w:rPr>
          <w:rFonts w:ascii="Arial" w:hAnsi="Arial" w:cs="Arial"/>
          <w:b/>
          <w:sz w:val="24"/>
          <w:szCs w:val="24"/>
        </w:rPr>
        <w:t>.</w:t>
      </w:r>
      <w:r w:rsidR="00915E8D">
        <w:rPr>
          <w:rFonts w:ascii="Arial" w:hAnsi="Arial" w:cs="Arial"/>
          <w:b/>
          <w:sz w:val="24"/>
          <w:szCs w:val="24"/>
        </w:rPr>
        <w:tab/>
        <w:t>Obchodní podmínky</w:t>
      </w:r>
    </w:p>
    <w:p w:rsidR="007130C3" w:rsidRPr="00413F2E" w:rsidRDefault="00DE022C" w:rsidP="007130C3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72AE0">
        <w:rPr>
          <w:rFonts w:ascii="Arial" w:hAnsi="Arial" w:cs="Arial"/>
          <w:b/>
          <w:sz w:val="24"/>
          <w:szCs w:val="24"/>
        </w:rPr>
        <w:t>0</w:t>
      </w:r>
      <w:r w:rsidR="00915E8D">
        <w:rPr>
          <w:rFonts w:ascii="Arial" w:hAnsi="Arial" w:cs="Arial"/>
          <w:b/>
          <w:sz w:val="24"/>
          <w:szCs w:val="24"/>
        </w:rPr>
        <w:t>.1</w:t>
      </w:r>
      <w:r w:rsidR="007130C3" w:rsidRPr="00413F2E">
        <w:rPr>
          <w:rFonts w:ascii="Arial" w:hAnsi="Arial" w:cs="Arial"/>
          <w:b/>
          <w:sz w:val="24"/>
          <w:szCs w:val="24"/>
        </w:rPr>
        <w:tab/>
        <w:t>Fakturační a platební podmínky</w:t>
      </w:r>
    </w:p>
    <w:p w:rsidR="00ED002A" w:rsidRPr="00ED002A" w:rsidRDefault="00ED002A" w:rsidP="00131F3C">
      <w:pPr>
        <w:pStyle w:val="Odstavecseseznamem"/>
        <w:ind w:left="0"/>
        <w:contextualSpacing w:val="0"/>
        <w:jc w:val="both"/>
        <w:rPr>
          <w:rFonts w:ascii="Arial" w:hAnsi="Arial" w:cs="Arial"/>
        </w:rPr>
      </w:pPr>
      <w:r w:rsidRPr="00ED002A">
        <w:rPr>
          <w:rFonts w:ascii="Arial" w:hAnsi="Arial" w:cs="Arial"/>
        </w:rPr>
        <w:t xml:space="preserve">Úhrada za zboží se provede v české měně. Příslušné platby se uskuteční vždy na základě daňového dokladu (faktury) vystaveného prodávajícím po splnění každé </w:t>
      </w:r>
      <w:r>
        <w:rPr>
          <w:rFonts w:ascii="Arial" w:hAnsi="Arial" w:cs="Arial"/>
        </w:rPr>
        <w:t>dílčí dodávky, tzn. po převzetí dodávky</w:t>
      </w:r>
      <w:r w:rsidRPr="00ED002A">
        <w:rPr>
          <w:rFonts w:ascii="Arial" w:hAnsi="Arial" w:cs="Arial"/>
        </w:rPr>
        <w:t xml:space="preserve"> oprávněným zástupcem kupujícího v daném místě plnění. Splatnost dokladů musí být v délce minimálně 30 dnů od jejich doručení kupujícímu a právo fakturovat vznikne prodávajícímu na základě potvrzeného dokladu o převzetí </w:t>
      </w:r>
      <w:r w:rsidR="00827092">
        <w:rPr>
          <w:rFonts w:ascii="Arial" w:hAnsi="Arial" w:cs="Arial"/>
        </w:rPr>
        <w:t>dodávky, tj. dodacího listu</w:t>
      </w:r>
      <w:r w:rsidRPr="00ED002A">
        <w:rPr>
          <w:rFonts w:ascii="Arial" w:hAnsi="Arial" w:cs="Arial"/>
        </w:rPr>
        <w:t xml:space="preserve"> kontaktní osobou kupujícího. </w:t>
      </w:r>
    </w:p>
    <w:p w:rsidR="00ED002A" w:rsidRPr="00ED002A" w:rsidRDefault="00ED002A" w:rsidP="00131F3C">
      <w:pPr>
        <w:jc w:val="both"/>
        <w:rPr>
          <w:rFonts w:ascii="Arial" w:hAnsi="Arial" w:cs="Arial"/>
        </w:rPr>
      </w:pPr>
      <w:r w:rsidRPr="00ED002A">
        <w:rPr>
          <w:rFonts w:ascii="Arial" w:hAnsi="Arial" w:cs="Arial"/>
        </w:rPr>
        <w:lastRenderedPageBreak/>
        <w:t>Podkladem k fakturac</w:t>
      </w:r>
      <w:r w:rsidR="00827092">
        <w:rPr>
          <w:rFonts w:ascii="Arial" w:hAnsi="Arial" w:cs="Arial"/>
        </w:rPr>
        <w:t>i množství dodaného zboží je dodací list</w:t>
      </w:r>
      <w:r w:rsidRPr="00ED002A">
        <w:rPr>
          <w:rFonts w:ascii="Arial" w:hAnsi="Arial" w:cs="Arial"/>
        </w:rPr>
        <w:t>, který je nedílnou součástí faktury</w:t>
      </w:r>
      <w:r w:rsidR="00827092">
        <w:rPr>
          <w:rFonts w:ascii="Arial" w:hAnsi="Arial" w:cs="Arial"/>
        </w:rPr>
        <w:t>.</w:t>
      </w:r>
    </w:p>
    <w:p w:rsidR="00ED002A" w:rsidRPr="00ED002A" w:rsidRDefault="00ED002A" w:rsidP="00131F3C">
      <w:pPr>
        <w:jc w:val="both"/>
        <w:rPr>
          <w:rFonts w:ascii="Arial" w:hAnsi="Arial" w:cs="Arial"/>
        </w:rPr>
      </w:pPr>
      <w:r w:rsidRPr="00ED002A">
        <w:rPr>
          <w:rFonts w:ascii="Arial" w:hAnsi="Arial" w:cs="Arial"/>
        </w:rPr>
        <w:t>Kupující neposkytne prodávajícímu jakékoliv zálohy. Prodávající je oprávněn vystavit daňový doklad za poskytnutí příslušné dodávky, vždy po jejím řádném převzetí kupujícím a současném podpisu dokladu o předání a převzetí zboží</w:t>
      </w:r>
      <w:r w:rsidR="00827092">
        <w:rPr>
          <w:rFonts w:ascii="Arial" w:hAnsi="Arial" w:cs="Arial"/>
        </w:rPr>
        <w:t>, tj. dodacího listu</w:t>
      </w:r>
      <w:r w:rsidRPr="00ED002A">
        <w:rPr>
          <w:rFonts w:ascii="Arial" w:hAnsi="Arial" w:cs="Arial"/>
        </w:rPr>
        <w:t>.</w:t>
      </w:r>
    </w:p>
    <w:p w:rsidR="00ED002A" w:rsidRPr="00ED002A" w:rsidRDefault="00ED002A" w:rsidP="00131F3C">
      <w:pPr>
        <w:jc w:val="both"/>
        <w:rPr>
          <w:rFonts w:ascii="Arial" w:hAnsi="Arial" w:cs="Arial"/>
        </w:rPr>
      </w:pPr>
      <w:r w:rsidRPr="00ED002A">
        <w:rPr>
          <w:rFonts w:ascii="Arial" w:hAnsi="Arial" w:cs="Arial"/>
        </w:rPr>
        <w:t xml:space="preserve">Veškeré účetní doklady musí obsahovat náležitosti daňového dokladu dle ustanovení § 29 zákona č. 235/2004 Sb., o dani z přidané hodnoty v platném znění a v souladu s dalšími příslušnými právními předpisy. Jejich nedílnou součástí musí být </w:t>
      </w:r>
      <w:r w:rsidR="00827092">
        <w:rPr>
          <w:rFonts w:ascii="Arial" w:hAnsi="Arial" w:cs="Arial"/>
        </w:rPr>
        <w:t>dodací list</w:t>
      </w:r>
      <w:r w:rsidRPr="00ED002A">
        <w:rPr>
          <w:rFonts w:ascii="Arial" w:hAnsi="Arial" w:cs="Arial"/>
        </w:rPr>
        <w:t xml:space="preserve">. V případě, že účetní doklady nebudou mít odpovídající náležitosti, je kupující oprávněn zaslat je ve lhůtě splatnosti zpět prodávajícímu k doplnění, aniž se tak dostane do prodlení se splatností; doba splatnosti počíná běžet znovu od opětovného zaslání náležitě doplněných či opravených dokladů. </w:t>
      </w:r>
    </w:p>
    <w:p w:rsidR="00ED002A" w:rsidRPr="00ED002A" w:rsidRDefault="00ED002A" w:rsidP="00FA3500">
      <w:pPr>
        <w:jc w:val="both"/>
        <w:rPr>
          <w:rFonts w:ascii="Arial" w:hAnsi="Arial" w:cs="Arial"/>
        </w:rPr>
      </w:pPr>
      <w:r w:rsidRPr="00ED002A">
        <w:rPr>
          <w:rFonts w:ascii="Arial" w:hAnsi="Arial" w:cs="Arial"/>
        </w:rPr>
        <w:t>Faktura se považuje za včas uhrazenou, pokud je fakturovaná částka, nejpozději v den její splatnosti, připsána na účet prodávajícího.</w:t>
      </w:r>
    </w:p>
    <w:p w:rsidR="00ED002A" w:rsidRPr="00ED002A" w:rsidRDefault="00ED002A" w:rsidP="001E3253">
      <w:pPr>
        <w:rPr>
          <w:rFonts w:ascii="Arial" w:hAnsi="Arial" w:cs="Arial"/>
        </w:rPr>
      </w:pPr>
    </w:p>
    <w:p w:rsidR="001E3253" w:rsidRPr="00E06D18" w:rsidRDefault="001E3253" w:rsidP="001E3253">
      <w:pPr>
        <w:rPr>
          <w:rFonts w:ascii="Arial" w:hAnsi="Arial" w:cs="Arial"/>
          <w:b/>
        </w:rPr>
      </w:pPr>
      <w:r w:rsidRPr="00E06D18">
        <w:rPr>
          <w:rFonts w:ascii="Arial" w:hAnsi="Arial" w:cs="Arial"/>
          <w:b/>
        </w:rPr>
        <w:t>Faktura bude obsahovat zejména tyto údaje:</w:t>
      </w:r>
    </w:p>
    <w:p w:rsidR="001E3253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obchodní jméno, IČ a DIČ prodávajícího</w:t>
      </w:r>
    </w:p>
    <w:p w:rsidR="001E3253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obchodní jméno, IČ a DIČ kupujícího</w:t>
      </w:r>
    </w:p>
    <w:p w:rsidR="001E3253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označení a číslo faktury</w:t>
      </w:r>
    </w:p>
    <w:p w:rsidR="00827092" w:rsidRDefault="00827092" w:rsidP="001E3253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dodací list, který je nedílnou součástí faktury</w:t>
      </w:r>
    </w:p>
    <w:p w:rsidR="00827092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číslo smlouvy</w:t>
      </w:r>
    </w:p>
    <w:p w:rsidR="001E3253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den vystavení faktury, den zdanitelného plnění a den splatnosti</w:t>
      </w:r>
    </w:p>
    <w:p w:rsidR="001E3253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označení peněžního ústavu a číslo účtu, na který se má platit</w:t>
      </w:r>
    </w:p>
    <w:p w:rsidR="001E3253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cenu díla (fakturovanou částku), včetně vyčíslení DPH</w:t>
      </w:r>
    </w:p>
    <w:p w:rsidR="00827092" w:rsidRPr="00E06D18" w:rsidRDefault="001E3253" w:rsidP="001E3253">
      <w:pPr>
        <w:rPr>
          <w:rFonts w:ascii="Arial" w:hAnsi="Arial" w:cs="Arial"/>
        </w:rPr>
      </w:pPr>
      <w:r w:rsidRPr="00E06D18">
        <w:rPr>
          <w:rFonts w:ascii="Arial" w:hAnsi="Arial" w:cs="Arial"/>
        </w:rPr>
        <w:t>•</w:t>
      </w:r>
      <w:r w:rsidRPr="00E06D18">
        <w:rPr>
          <w:rFonts w:ascii="Arial" w:hAnsi="Arial" w:cs="Arial"/>
        </w:rPr>
        <w:tab/>
        <w:t>razítko a podpis oprávněné osoby</w:t>
      </w:r>
    </w:p>
    <w:p w:rsidR="001E3253" w:rsidRPr="00E06D18" w:rsidRDefault="001E3253" w:rsidP="001E32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Arial" w:hAnsi="Arial" w:cs="Arial"/>
        </w:rPr>
      </w:pPr>
      <w:r w:rsidRPr="00E06D18">
        <w:rPr>
          <w:rFonts w:ascii="Arial" w:hAnsi="Arial" w:cs="Arial"/>
        </w:rPr>
        <w:t>Zadavatel nebude poskytovat zálohy.</w:t>
      </w:r>
    </w:p>
    <w:p w:rsidR="001E3253" w:rsidRPr="00E06D18" w:rsidRDefault="001E3253" w:rsidP="001E3253">
      <w:pPr>
        <w:rPr>
          <w:rFonts w:ascii="Arial" w:hAnsi="Arial" w:cs="Arial"/>
        </w:rPr>
      </w:pPr>
    </w:p>
    <w:p w:rsidR="007130C3" w:rsidRPr="00413F2E" w:rsidRDefault="00DE022C" w:rsidP="00B100DC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72AE0">
        <w:rPr>
          <w:rFonts w:ascii="Arial" w:hAnsi="Arial" w:cs="Arial"/>
          <w:b/>
          <w:sz w:val="24"/>
          <w:szCs w:val="24"/>
        </w:rPr>
        <w:t>0</w:t>
      </w:r>
      <w:r w:rsidR="007130C3" w:rsidRPr="00413F2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="007130C3" w:rsidRPr="00413F2E">
        <w:rPr>
          <w:rFonts w:ascii="Arial" w:hAnsi="Arial" w:cs="Arial"/>
          <w:b/>
          <w:sz w:val="24"/>
          <w:szCs w:val="24"/>
        </w:rPr>
        <w:tab/>
        <w:t>Všeobecné smluvní podmínky</w:t>
      </w:r>
    </w:p>
    <w:p w:rsidR="008356C1" w:rsidRDefault="008356C1" w:rsidP="00290EE1">
      <w:pPr>
        <w:spacing w:beforeLines="40" w:before="96" w:afterLines="40" w:after="96"/>
        <w:jc w:val="both"/>
        <w:rPr>
          <w:rFonts w:ascii="Arial" w:hAnsi="Arial" w:cs="Arial"/>
        </w:rPr>
      </w:pPr>
      <w:r w:rsidRPr="008356C1">
        <w:rPr>
          <w:rFonts w:ascii="Arial" w:hAnsi="Arial" w:cs="Arial"/>
        </w:rPr>
        <w:t>Zadavatel uzavře „</w:t>
      </w:r>
      <w:r w:rsidR="007A218B">
        <w:rPr>
          <w:rFonts w:ascii="Arial" w:hAnsi="Arial" w:cs="Arial"/>
        </w:rPr>
        <w:t>Kupní smlouvu</w:t>
      </w:r>
      <w:r w:rsidRPr="008356C1">
        <w:rPr>
          <w:rFonts w:ascii="Arial" w:hAnsi="Arial" w:cs="Arial"/>
        </w:rPr>
        <w:t>“ s uchazečem, jež předloží ekonomicky nejvýhodnější nabídku.</w:t>
      </w:r>
      <w:r w:rsidR="00B80042">
        <w:rPr>
          <w:rFonts w:ascii="Arial" w:hAnsi="Arial" w:cs="Arial"/>
        </w:rPr>
        <w:t xml:space="preserve"> </w:t>
      </w:r>
    </w:p>
    <w:p w:rsidR="0073498F" w:rsidRDefault="0073498F" w:rsidP="00B80042">
      <w:pPr>
        <w:tabs>
          <w:tab w:val="left" w:pos="748"/>
          <w:tab w:val="left" w:pos="1309"/>
          <w:tab w:val="left" w:pos="6120"/>
        </w:tabs>
        <w:spacing w:before="120" w:after="0" w:line="240" w:lineRule="auto"/>
        <w:ind w:left="720"/>
        <w:jc w:val="both"/>
        <w:rPr>
          <w:rFonts w:ascii="Arial" w:hAnsi="Arial" w:cs="Arial"/>
        </w:rPr>
      </w:pPr>
    </w:p>
    <w:p w:rsidR="007130C3" w:rsidRPr="00413F2E" w:rsidRDefault="007130C3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</w:p>
    <w:p w:rsidR="00B40E2A" w:rsidRDefault="00B40E2A" w:rsidP="00413F2E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:rsidR="00B40E2A" w:rsidRDefault="00B40E2A" w:rsidP="00413F2E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:rsidR="007130C3" w:rsidRPr="00413F2E" w:rsidRDefault="00DE022C" w:rsidP="00413F2E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E3253">
        <w:rPr>
          <w:rFonts w:ascii="Arial" w:hAnsi="Arial" w:cs="Arial"/>
          <w:b/>
          <w:sz w:val="24"/>
          <w:szCs w:val="24"/>
        </w:rPr>
        <w:t>0</w:t>
      </w:r>
      <w:r w:rsidR="00413F2E" w:rsidRPr="00413F2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="007130C3" w:rsidRPr="00413F2E">
        <w:rPr>
          <w:rFonts w:ascii="Arial" w:hAnsi="Arial" w:cs="Arial"/>
          <w:b/>
          <w:sz w:val="24"/>
          <w:szCs w:val="24"/>
        </w:rPr>
        <w:tab/>
        <w:t>Další podmínky a práva zadavatele</w:t>
      </w:r>
    </w:p>
    <w:p w:rsidR="007130C3" w:rsidRDefault="007130C3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t xml:space="preserve">Zadavatel nepřiznává uchazeči právo na náhradu </w:t>
      </w:r>
      <w:r w:rsidR="00EA4145" w:rsidRPr="0043040A">
        <w:rPr>
          <w:rFonts w:ascii="Arial" w:hAnsi="Arial" w:cs="Arial"/>
        </w:rPr>
        <w:t xml:space="preserve">jakýchkoliv </w:t>
      </w:r>
      <w:r w:rsidRPr="0043040A">
        <w:rPr>
          <w:rFonts w:ascii="Arial" w:hAnsi="Arial" w:cs="Arial"/>
        </w:rPr>
        <w:t>nákladů spojených s účastí v zadávacím řízení</w:t>
      </w:r>
      <w:r w:rsidR="00EA4145" w:rsidRPr="0043040A">
        <w:rPr>
          <w:rFonts w:ascii="Arial" w:hAnsi="Arial" w:cs="Arial"/>
        </w:rPr>
        <w:t xml:space="preserve"> a zpracováním nabídky.</w:t>
      </w:r>
    </w:p>
    <w:p w:rsidR="008356C1" w:rsidRPr="0043040A" w:rsidRDefault="008356C1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nepřipouští variantní nabídky. Zadavatel si vyhrazuje právo zrušit </w:t>
      </w:r>
      <w:r w:rsidR="008C0467">
        <w:rPr>
          <w:rFonts w:ascii="Arial" w:hAnsi="Arial" w:cs="Arial"/>
        </w:rPr>
        <w:t>výběrové</w:t>
      </w:r>
      <w:r>
        <w:rPr>
          <w:rFonts w:ascii="Arial" w:hAnsi="Arial" w:cs="Arial"/>
        </w:rPr>
        <w:t xml:space="preserve"> řízení.</w:t>
      </w:r>
    </w:p>
    <w:p w:rsidR="007130C3" w:rsidRPr="001E3253" w:rsidRDefault="007130C3" w:rsidP="007130C3">
      <w:pPr>
        <w:keepLines/>
        <w:tabs>
          <w:tab w:val="left" w:pos="600"/>
        </w:tabs>
        <w:jc w:val="both"/>
        <w:rPr>
          <w:rFonts w:ascii="Arial" w:hAnsi="Arial" w:cs="Arial"/>
          <w:b/>
        </w:rPr>
      </w:pPr>
      <w:r w:rsidRPr="001E3253">
        <w:rPr>
          <w:rFonts w:ascii="Arial" w:hAnsi="Arial" w:cs="Arial"/>
          <w:b/>
        </w:rPr>
        <w:t>Zadavatel si vyhraz</w:t>
      </w:r>
      <w:r w:rsidR="00413F2E" w:rsidRPr="001E3253">
        <w:rPr>
          <w:rFonts w:ascii="Arial" w:hAnsi="Arial" w:cs="Arial"/>
          <w:b/>
        </w:rPr>
        <w:t>uje</w:t>
      </w:r>
      <w:r w:rsidRPr="001E3253">
        <w:rPr>
          <w:rFonts w:ascii="Arial" w:hAnsi="Arial" w:cs="Arial"/>
          <w:b/>
        </w:rPr>
        <w:t xml:space="preserve"> právo </w:t>
      </w:r>
      <w:r w:rsidR="008C0467" w:rsidRPr="001E3253">
        <w:rPr>
          <w:rFonts w:ascii="Arial" w:hAnsi="Arial" w:cs="Arial"/>
          <w:b/>
        </w:rPr>
        <w:t>výběrové</w:t>
      </w:r>
      <w:r w:rsidRPr="001E3253">
        <w:rPr>
          <w:rFonts w:ascii="Arial" w:hAnsi="Arial" w:cs="Arial"/>
          <w:b/>
        </w:rPr>
        <w:t xml:space="preserve"> řízení bez udání důvodů zrušit</w:t>
      </w:r>
      <w:r w:rsidR="00413F2E" w:rsidRPr="001E3253">
        <w:rPr>
          <w:rFonts w:ascii="Arial" w:hAnsi="Arial" w:cs="Arial"/>
          <w:b/>
        </w:rPr>
        <w:t>.</w:t>
      </w:r>
      <w:r w:rsidR="005424DE" w:rsidRPr="001E3253">
        <w:rPr>
          <w:rFonts w:ascii="Arial" w:hAnsi="Arial" w:cs="Arial"/>
          <w:b/>
        </w:rPr>
        <w:t xml:space="preserve"> Zadavatel si vyhrazuje právo prověřit mimořádně nízkou nabídkovou cenu</w:t>
      </w:r>
      <w:r w:rsidR="008356C1" w:rsidRPr="001E3253">
        <w:rPr>
          <w:rFonts w:ascii="Arial" w:hAnsi="Arial" w:cs="Arial"/>
          <w:b/>
        </w:rPr>
        <w:t>.</w:t>
      </w:r>
    </w:p>
    <w:p w:rsidR="00EA4145" w:rsidRDefault="007130C3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t>V </w:t>
      </w:r>
      <w:r w:rsidR="00413F2E" w:rsidRPr="0043040A">
        <w:rPr>
          <w:rFonts w:ascii="Arial" w:hAnsi="Arial" w:cs="Arial"/>
        </w:rPr>
        <w:t>pří</w:t>
      </w:r>
      <w:r w:rsidRPr="0043040A">
        <w:rPr>
          <w:rFonts w:ascii="Arial" w:hAnsi="Arial" w:cs="Arial"/>
        </w:rPr>
        <w:t>padě, že dojde ke změně údajů uvedených v nabídce do doby uzavření smlouvy s vybraným uchazečem, je příslušný uchazeč o této změně zadavatele bezodkladně písemně informov</w:t>
      </w:r>
      <w:r w:rsidR="00DE022C">
        <w:rPr>
          <w:rFonts w:ascii="Arial" w:hAnsi="Arial" w:cs="Arial"/>
        </w:rPr>
        <w:t>án</w:t>
      </w:r>
      <w:r w:rsidR="00413F2E" w:rsidRPr="0043040A">
        <w:rPr>
          <w:rFonts w:ascii="Arial" w:hAnsi="Arial" w:cs="Arial"/>
        </w:rPr>
        <w:t>.</w:t>
      </w:r>
    </w:p>
    <w:p w:rsidR="008356C1" w:rsidRDefault="008356C1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 si vyhrazuje právo neuzavřít </w:t>
      </w:r>
      <w:r w:rsidR="007A218B" w:rsidRPr="007A218B">
        <w:rPr>
          <w:rFonts w:ascii="Arial" w:hAnsi="Arial" w:cs="Arial"/>
        </w:rPr>
        <w:t xml:space="preserve">„Kupní smlouvu“ </w:t>
      </w:r>
      <w:r>
        <w:rPr>
          <w:rFonts w:ascii="Arial" w:hAnsi="Arial" w:cs="Arial"/>
        </w:rPr>
        <w:t>z důvodu nových skutečností, které zadavatel neznal, nezpůsobil nebo nemohl ovlivnit.</w:t>
      </w:r>
    </w:p>
    <w:p w:rsidR="00985E5D" w:rsidRDefault="00985E5D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</w:p>
    <w:p w:rsidR="00827092" w:rsidRDefault="00827092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</w:p>
    <w:p w:rsidR="00827092" w:rsidRDefault="00827092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</w:p>
    <w:p w:rsidR="00827092" w:rsidRDefault="00827092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</w:p>
    <w:p w:rsidR="001927CD" w:rsidRDefault="001927CD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 zadávací dokumentace:</w:t>
      </w:r>
    </w:p>
    <w:p w:rsidR="001927CD" w:rsidRDefault="001927CD" w:rsidP="001927CD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1:</w:t>
      </w:r>
      <w:r>
        <w:rPr>
          <w:rFonts w:ascii="Arial" w:hAnsi="Arial" w:cs="Arial"/>
        </w:rPr>
        <w:tab/>
        <w:t>Krycí list nabídky</w:t>
      </w:r>
    </w:p>
    <w:p w:rsidR="001927CD" w:rsidRPr="0043040A" w:rsidRDefault="001927CD" w:rsidP="001927CD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t>Příloha 2:</w:t>
      </w:r>
      <w:r w:rsidRPr="0043040A">
        <w:rPr>
          <w:rFonts w:ascii="Arial" w:hAnsi="Arial" w:cs="Arial"/>
        </w:rPr>
        <w:tab/>
        <w:t>Čestné prohlášení o splnění základních kvalifikačních kritérií</w:t>
      </w:r>
    </w:p>
    <w:p w:rsidR="00472A23" w:rsidRDefault="005B4C7C" w:rsidP="005B4C7C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t xml:space="preserve">Příloha </w:t>
      </w:r>
      <w:r w:rsidR="00915E8D" w:rsidRPr="0043040A">
        <w:rPr>
          <w:rFonts w:ascii="Arial" w:hAnsi="Arial" w:cs="Arial"/>
        </w:rPr>
        <w:t>3</w:t>
      </w:r>
      <w:r w:rsidRPr="0043040A">
        <w:rPr>
          <w:rFonts w:ascii="Arial" w:hAnsi="Arial" w:cs="Arial"/>
        </w:rPr>
        <w:t>:</w:t>
      </w:r>
      <w:r w:rsidRPr="0043040A">
        <w:rPr>
          <w:rFonts w:ascii="Arial" w:hAnsi="Arial" w:cs="Arial"/>
        </w:rPr>
        <w:tab/>
      </w:r>
      <w:r w:rsidR="000F5F49">
        <w:rPr>
          <w:rFonts w:ascii="Arial" w:hAnsi="Arial" w:cs="Arial"/>
        </w:rPr>
        <w:t>Podrobná specifikace</w:t>
      </w:r>
      <w:r w:rsidR="006B5DA1" w:rsidRPr="00F93FBB">
        <w:rPr>
          <w:rFonts w:ascii="Arial" w:hAnsi="Arial" w:cs="Arial"/>
        </w:rPr>
        <w:t xml:space="preserve"> </w:t>
      </w:r>
    </w:p>
    <w:p w:rsidR="00B40E2A" w:rsidRPr="0043040A" w:rsidRDefault="00B40E2A" w:rsidP="005B4C7C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4:</w:t>
      </w:r>
      <w:r>
        <w:rPr>
          <w:rFonts w:ascii="Arial" w:hAnsi="Arial" w:cs="Arial"/>
        </w:rPr>
        <w:tab/>
        <w:t>Návrh kupní smlouvy</w:t>
      </w:r>
    </w:p>
    <w:p w:rsidR="005B4C7C" w:rsidRDefault="005B4C7C" w:rsidP="001927CD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</w:p>
    <w:p w:rsidR="00DB3E43" w:rsidRDefault="00413F2E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V</w:t>
      </w:r>
      <w:r w:rsidR="00ED0547">
        <w:rPr>
          <w:rFonts w:ascii="Arial" w:hAnsi="Arial" w:cs="Arial"/>
        </w:rPr>
        <w:t> </w:t>
      </w:r>
      <w:r w:rsidR="00DE022C">
        <w:rPr>
          <w:rFonts w:ascii="Arial" w:hAnsi="Arial" w:cs="Arial"/>
        </w:rPr>
        <w:t>Hořicích</w:t>
      </w:r>
      <w:r w:rsidRPr="00413F2E">
        <w:rPr>
          <w:rFonts w:ascii="Arial" w:hAnsi="Arial" w:cs="Arial"/>
        </w:rPr>
        <w:t xml:space="preserve"> </w:t>
      </w:r>
      <w:proofErr w:type="gramStart"/>
      <w:r w:rsidRPr="005B4C7C">
        <w:rPr>
          <w:rFonts w:ascii="Arial" w:hAnsi="Arial" w:cs="Arial"/>
        </w:rPr>
        <w:t xml:space="preserve">dne </w:t>
      </w:r>
      <w:r w:rsidR="00B40E2A">
        <w:rPr>
          <w:rFonts w:ascii="Arial" w:hAnsi="Arial" w:cs="Arial"/>
        </w:rPr>
        <w:t xml:space="preserve"> 9</w:t>
      </w:r>
      <w:r w:rsidR="00033448">
        <w:rPr>
          <w:rFonts w:ascii="Arial" w:hAnsi="Arial" w:cs="Arial"/>
        </w:rPr>
        <w:t xml:space="preserve">. </w:t>
      </w:r>
      <w:r w:rsidR="00B40E2A">
        <w:rPr>
          <w:rFonts w:ascii="Arial" w:hAnsi="Arial" w:cs="Arial"/>
        </w:rPr>
        <w:t>4</w:t>
      </w:r>
      <w:r w:rsidR="001E3253">
        <w:rPr>
          <w:rFonts w:ascii="Arial" w:hAnsi="Arial" w:cs="Arial"/>
        </w:rPr>
        <w:t>.</w:t>
      </w:r>
      <w:r w:rsidR="00843AD8" w:rsidRPr="0095346C">
        <w:rPr>
          <w:rFonts w:ascii="Arial" w:hAnsi="Arial" w:cs="Arial"/>
        </w:rPr>
        <w:t xml:space="preserve"> 201</w:t>
      </w:r>
      <w:r w:rsidR="00B40E2A">
        <w:rPr>
          <w:rFonts w:ascii="Arial" w:hAnsi="Arial" w:cs="Arial"/>
        </w:rPr>
        <w:t>9</w:t>
      </w:r>
      <w:proofErr w:type="gramEnd"/>
      <w:r w:rsidR="00DE022C">
        <w:rPr>
          <w:rFonts w:ascii="Arial" w:hAnsi="Arial" w:cs="Arial"/>
        </w:rPr>
        <w:tab/>
      </w:r>
      <w:r w:rsidR="00DE022C">
        <w:rPr>
          <w:rFonts w:ascii="Arial" w:hAnsi="Arial" w:cs="Arial"/>
        </w:rPr>
        <w:tab/>
      </w:r>
      <w:r w:rsidR="00DE022C">
        <w:rPr>
          <w:rFonts w:ascii="Arial" w:hAnsi="Arial" w:cs="Arial"/>
        </w:rPr>
        <w:tab/>
      </w:r>
      <w:r w:rsidR="00DE022C">
        <w:rPr>
          <w:rFonts w:ascii="Arial" w:hAnsi="Arial" w:cs="Arial"/>
        </w:rPr>
        <w:tab/>
      </w:r>
      <w:r w:rsidR="00DE022C">
        <w:rPr>
          <w:rFonts w:ascii="Arial" w:hAnsi="Arial" w:cs="Arial"/>
        </w:rPr>
        <w:tab/>
      </w:r>
    </w:p>
    <w:p w:rsidR="00DB3E43" w:rsidRDefault="00DB3E43" w:rsidP="007130C3">
      <w:pPr>
        <w:keepLines/>
        <w:tabs>
          <w:tab w:val="left" w:pos="600"/>
        </w:tabs>
        <w:jc w:val="both"/>
        <w:rPr>
          <w:rFonts w:ascii="Arial" w:hAnsi="Arial" w:cs="Arial"/>
        </w:rPr>
      </w:pPr>
    </w:p>
    <w:p w:rsidR="00413F2E" w:rsidRDefault="00DB3E43" w:rsidP="00683268">
      <w:pPr>
        <w:keepLines/>
        <w:tabs>
          <w:tab w:val="left" w:pos="6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0E2A">
        <w:rPr>
          <w:rFonts w:ascii="Arial" w:hAnsi="Arial" w:cs="Arial"/>
        </w:rPr>
        <w:t>Ing. Stanislav Neuman</w:t>
      </w:r>
    </w:p>
    <w:p w:rsidR="008E2152" w:rsidRPr="001F5414" w:rsidRDefault="00DE022C" w:rsidP="00B100DC">
      <w:pPr>
        <w:keepLines/>
        <w:tabs>
          <w:tab w:val="left" w:pos="60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43040A">
        <w:rPr>
          <w:rFonts w:ascii="Arial" w:hAnsi="Arial" w:cs="Arial"/>
        </w:rPr>
        <w:t>ředitel školy</w:t>
      </w:r>
      <w:bookmarkEnd w:id="5"/>
      <w:bookmarkEnd w:id="6"/>
    </w:p>
    <w:sectPr w:rsidR="008E2152" w:rsidRPr="001F5414" w:rsidSect="002C36C6">
      <w:headerReference w:type="default" r:id="rId13"/>
      <w:footerReference w:type="default" r:id="rId14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2A" w:rsidRDefault="007B082A" w:rsidP="00664CA8">
      <w:pPr>
        <w:spacing w:after="0" w:line="240" w:lineRule="auto"/>
      </w:pPr>
      <w:r>
        <w:separator/>
      </w:r>
    </w:p>
  </w:endnote>
  <w:endnote w:type="continuationSeparator" w:id="0">
    <w:p w:rsidR="007B082A" w:rsidRDefault="007B082A" w:rsidP="0066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2A" w:rsidRPr="00664CA8" w:rsidRDefault="00AB13AC">
    <w:pPr>
      <w:pStyle w:val="Zpat"/>
      <w:jc w:val="center"/>
      <w:rPr>
        <w:rFonts w:ascii="Arial" w:hAnsi="Arial" w:cs="Arial"/>
        <w:sz w:val="20"/>
        <w:szCs w:val="20"/>
      </w:rPr>
    </w:pPr>
    <w:r w:rsidRPr="00664CA8">
      <w:rPr>
        <w:rFonts w:ascii="Arial" w:hAnsi="Arial" w:cs="Arial"/>
        <w:sz w:val="20"/>
        <w:szCs w:val="20"/>
      </w:rPr>
      <w:fldChar w:fldCharType="begin"/>
    </w:r>
    <w:r w:rsidR="00B14B2A" w:rsidRPr="00664CA8">
      <w:rPr>
        <w:rFonts w:ascii="Arial" w:hAnsi="Arial" w:cs="Arial"/>
        <w:sz w:val="20"/>
        <w:szCs w:val="20"/>
      </w:rPr>
      <w:instrText xml:space="preserve"> PAGE   \* MERGEFORMAT </w:instrText>
    </w:r>
    <w:r w:rsidRPr="00664CA8">
      <w:rPr>
        <w:rFonts w:ascii="Arial" w:hAnsi="Arial" w:cs="Arial"/>
        <w:sz w:val="20"/>
        <w:szCs w:val="20"/>
      </w:rPr>
      <w:fldChar w:fldCharType="separate"/>
    </w:r>
    <w:r w:rsidR="00F67BC9">
      <w:rPr>
        <w:rFonts w:ascii="Arial" w:hAnsi="Arial" w:cs="Arial"/>
        <w:noProof/>
        <w:sz w:val="20"/>
        <w:szCs w:val="20"/>
      </w:rPr>
      <w:t>7</w:t>
    </w:r>
    <w:r w:rsidRPr="00664CA8">
      <w:rPr>
        <w:rFonts w:ascii="Arial" w:hAnsi="Arial" w:cs="Arial"/>
        <w:sz w:val="20"/>
        <w:szCs w:val="20"/>
      </w:rPr>
      <w:fldChar w:fldCharType="end"/>
    </w:r>
  </w:p>
  <w:p w:rsidR="00B14B2A" w:rsidRDefault="00B14B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2A" w:rsidRDefault="007B082A" w:rsidP="00664CA8">
      <w:pPr>
        <w:spacing w:after="0" w:line="240" w:lineRule="auto"/>
      </w:pPr>
      <w:r>
        <w:separator/>
      </w:r>
    </w:p>
  </w:footnote>
  <w:footnote w:type="continuationSeparator" w:id="0">
    <w:p w:rsidR="007B082A" w:rsidRDefault="007B082A" w:rsidP="0066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6D" w:rsidRDefault="00951CF7">
    <w:pPr>
      <w:pStyle w:val="Zhlav"/>
      <w:rPr>
        <w:sz w:val="14"/>
        <w:szCs w:val="14"/>
      </w:rPr>
    </w:pPr>
    <w:r w:rsidRPr="00951CF7">
      <w:rPr>
        <w:sz w:val="14"/>
        <w:szCs w:val="14"/>
      </w:rPr>
      <w:t>Zadávací dokumentace</w:t>
    </w:r>
    <w:r w:rsidR="000D296D">
      <w:rPr>
        <w:sz w:val="14"/>
        <w:szCs w:val="14"/>
      </w:rPr>
      <w:t xml:space="preserve"> veřejné zakázky malého rozsahu</w:t>
    </w:r>
  </w:p>
  <w:p w:rsidR="00662669" w:rsidRPr="00951CF7" w:rsidRDefault="00951CF7">
    <w:pPr>
      <w:pStyle w:val="Zhlav"/>
      <w:rPr>
        <w:sz w:val="14"/>
        <w:szCs w:val="14"/>
        <w:vertAlign w:val="subscript"/>
      </w:rPr>
    </w:pPr>
    <w:r w:rsidRPr="00951CF7">
      <w:rPr>
        <w:sz w:val="14"/>
        <w:szCs w:val="14"/>
      </w:rPr>
      <w:t xml:space="preserve"> </w:t>
    </w:r>
    <w:r w:rsidR="001D38BA">
      <w:rPr>
        <w:sz w:val="14"/>
        <w:szCs w:val="14"/>
      </w:rPr>
      <w:t xml:space="preserve">Nákup krmných směsí pro skot </w:t>
    </w:r>
  </w:p>
  <w:p w:rsidR="00662669" w:rsidRPr="00662669" w:rsidRDefault="00662669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218D"/>
    <w:multiLevelType w:val="hybridMultilevel"/>
    <w:tmpl w:val="66FC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60C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56B33"/>
    <w:multiLevelType w:val="hybridMultilevel"/>
    <w:tmpl w:val="BC44ED96"/>
    <w:lvl w:ilvl="0" w:tplc="878EB4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8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261A7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1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F5"/>
    <w:rsid w:val="00001A4E"/>
    <w:rsid w:val="000045E6"/>
    <w:rsid w:val="000100C7"/>
    <w:rsid w:val="0001453F"/>
    <w:rsid w:val="0003071D"/>
    <w:rsid w:val="00033448"/>
    <w:rsid w:val="00036001"/>
    <w:rsid w:val="000415B2"/>
    <w:rsid w:val="000471E5"/>
    <w:rsid w:val="00047382"/>
    <w:rsid w:val="00055121"/>
    <w:rsid w:val="00066094"/>
    <w:rsid w:val="00082D21"/>
    <w:rsid w:val="000A2EC1"/>
    <w:rsid w:val="000A63D7"/>
    <w:rsid w:val="000A70C6"/>
    <w:rsid w:val="000B1278"/>
    <w:rsid w:val="000B53D3"/>
    <w:rsid w:val="000B58AF"/>
    <w:rsid w:val="000C095D"/>
    <w:rsid w:val="000D0E82"/>
    <w:rsid w:val="000D296D"/>
    <w:rsid w:val="000E2DBC"/>
    <w:rsid w:val="000F1842"/>
    <w:rsid w:val="000F340B"/>
    <w:rsid w:val="000F5F49"/>
    <w:rsid w:val="0010115E"/>
    <w:rsid w:val="00120D3E"/>
    <w:rsid w:val="0013186A"/>
    <w:rsid w:val="00131F3C"/>
    <w:rsid w:val="001346CD"/>
    <w:rsid w:val="0014481C"/>
    <w:rsid w:val="001452B6"/>
    <w:rsid w:val="00146517"/>
    <w:rsid w:val="00147C11"/>
    <w:rsid w:val="001529F0"/>
    <w:rsid w:val="0016046B"/>
    <w:rsid w:val="00161AA9"/>
    <w:rsid w:val="00175A45"/>
    <w:rsid w:val="00181173"/>
    <w:rsid w:val="00187DF3"/>
    <w:rsid w:val="001927CD"/>
    <w:rsid w:val="001A0E96"/>
    <w:rsid w:val="001A5299"/>
    <w:rsid w:val="001A6569"/>
    <w:rsid w:val="001B6FE3"/>
    <w:rsid w:val="001D38BA"/>
    <w:rsid w:val="001E3253"/>
    <w:rsid w:val="001E3496"/>
    <w:rsid w:val="001E45F0"/>
    <w:rsid w:val="001E5833"/>
    <w:rsid w:val="001E5CB3"/>
    <w:rsid w:val="001F079A"/>
    <w:rsid w:val="001F2201"/>
    <w:rsid w:val="001F5414"/>
    <w:rsid w:val="00220EAE"/>
    <w:rsid w:val="00221822"/>
    <w:rsid w:val="00241CD0"/>
    <w:rsid w:val="002522FE"/>
    <w:rsid w:val="002538B5"/>
    <w:rsid w:val="00257ED5"/>
    <w:rsid w:val="00260A93"/>
    <w:rsid w:val="0026152E"/>
    <w:rsid w:val="00276AD7"/>
    <w:rsid w:val="00280432"/>
    <w:rsid w:val="002858A6"/>
    <w:rsid w:val="00290EE1"/>
    <w:rsid w:val="00293E88"/>
    <w:rsid w:val="002C3451"/>
    <w:rsid w:val="002C36C6"/>
    <w:rsid w:val="002C54C5"/>
    <w:rsid w:val="002C6F76"/>
    <w:rsid w:val="002F3649"/>
    <w:rsid w:val="002F5407"/>
    <w:rsid w:val="00322715"/>
    <w:rsid w:val="00362377"/>
    <w:rsid w:val="00364857"/>
    <w:rsid w:val="0036485A"/>
    <w:rsid w:val="00383A70"/>
    <w:rsid w:val="00390A70"/>
    <w:rsid w:val="00393D3F"/>
    <w:rsid w:val="003C48B3"/>
    <w:rsid w:val="003C5710"/>
    <w:rsid w:val="003D1766"/>
    <w:rsid w:val="003D6B4B"/>
    <w:rsid w:val="003E0A12"/>
    <w:rsid w:val="00410C18"/>
    <w:rsid w:val="00413F2E"/>
    <w:rsid w:val="00414ADF"/>
    <w:rsid w:val="00430406"/>
    <w:rsid w:val="0043040A"/>
    <w:rsid w:val="00441D8B"/>
    <w:rsid w:val="0045555F"/>
    <w:rsid w:val="00460DA2"/>
    <w:rsid w:val="00467637"/>
    <w:rsid w:val="00472A23"/>
    <w:rsid w:val="004A2436"/>
    <w:rsid w:val="004B0888"/>
    <w:rsid w:val="004B595C"/>
    <w:rsid w:val="004C0097"/>
    <w:rsid w:val="004D1DDC"/>
    <w:rsid w:val="004F3F43"/>
    <w:rsid w:val="004F4AFF"/>
    <w:rsid w:val="00500671"/>
    <w:rsid w:val="005107CA"/>
    <w:rsid w:val="0051298F"/>
    <w:rsid w:val="005424DE"/>
    <w:rsid w:val="005442D4"/>
    <w:rsid w:val="005471AC"/>
    <w:rsid w:val="00547579"/>
    <w:rsid w:val="0055759D"/>
    <w:rsid w:val="005622C6"/>
    <w:rsid w:val="0058439F"/>
    <w:rsid w:val="00586DF5"/>
    <w:rsid w:val="00591280"/>
    <w:rsid w:val="005949FD"/>
    <w:rsid w:val="005B4C7C"/>
    <w:rsid w:val="005C212D"/>
    <w:rsid w:val="005C3A0B"/>
    <w:rsid w:val="005D055F"/>
    <w:rsid w:val="005D4D32"/>
    <w:rsid w:val="005D62C3"/>
    <w:rsid w:val="005E10D0"/>
    <w:rsid w:val="005E452E"/>
    <w:rsid w:val="005F610E"/>
    <w:rsid w:val="00605637"/>
    <w:rsid w:val="00605ADE"/>
    <w:rsid w:val="00613597"/>
    <w:rsid w:val="006179AF"/>
    <w:rsid w:val="006255B3"/>
    <w:rsid w:val="006404E8"/>
    <w:rsid w:val="00643815"/>
    <w:rsid w:val="006474AB"/>
    <w:rsid w:val="00653C3C"/>
    <w:rsid w:val="00662669"/>
    <w:rsid w:val="006641BF"/>
    <w:rsid w:val="00664CA8"/>
    <w:rsid w:val="00671A3B"/>
    <w:rsid w:val="00683268"/>
    <w:rsid w:val="006A7E9F"/>
    <w:rsid w:val="006B5DA1"/>
    <w:rsid w:val="006B7792"/>
    <w:rsid w:val="006C0126"/>
    <w:rsid w:val="00701FC8"/>
    <w:rsid w:val="007130C3"/>
    <w:rsid w:val="00713AC4"/>
    <w:rsid w:val="0073283F"/>
    <w:rsid w:val="0073498F"/>
    <w:rsid w:val="0074613E"/>
    <w:rsid w:val="007564B9"/>
    <w:rsid w:val="0076375B"/>
    <w:rsid w:val="00767842"/>
    <w:rsid w:val="00775EBC"/>
    <w:rsid w:val="00780174"/>
    <w:rsid w:val="00787E14"/>
    <w:rsid w:val="007A02AB"/>
    <w:rsid w:val="007A218B"/>
    <w:rsid w:val="007A5920"/>
    <w:rsid w:val="007B082A"/>
    <w:rsid w:val="007B31E2"/>
    <w:rsid w:val="007B5343"/>
    <w:rsid w:val="007C4061"/>
    <w:rsid w:val="007D079C"/>
    <w:rsid w:val="007E006C"/>
    <w:rsid w:val="007E2668"/>
    <w:rsid w:val="007F2320"/>
    <w:rsid w:val="007F3AC9"/>
    <w:rsid w:val="00814753"/>
    <w:rsid w:val="008151CD"/>
    <w:rsid w:val="0082327B"/>
    <w:rsid w:val="0082353A"/>
    <w:rsid w:val="00824870"/>
    <w:rsid w:val="00827092"/>
    <w:rsid w:val="00827441"/>
    <w:rsid w:val="00833CA1"/>
    <w:rsid w:val="00834BB9"/>
    <w:rsid w:val="00834EF1"/>
    <w:rsid w:val="008356C1"/>
    <w:rsid w:val="00841355"/>
    <w:rsid w:val="00842C46"/>
    <w:rsid w:val="00843AD8"/>
    <w:rsid w:val="008478E9"/>
    <w:rsid w:val="00854356"/>
    <w:rsid w:val="008600B7"/>
    <w:rsid w:val="00867193"/>
    <w:rsid w:val="00882AA1"/>
    <w:rsid w:val="00886F89"/>
    <w:rsid w:val="00891DA1"/>
    <w:rsid w:val="008A07B7"/>
    <w:rsid w:val="008B5BF5"/>
    <w:rsid w:val="008B6D54"/>
    <w:rsid w:val="008C0467"/>
    <w:rsid w:val="008C7901"/>
    <w:rsid w:val="008D6656"/>
    <w:rsid w:val="008D7632"/>
    <w:rsid w:val="008E2152"/>
    <w:rsid w:val="008E2A65"/>
    <w:rsid w:val="008E4382"/>
    <w:rsid w:val="008E52E0"/>
    <w:rsid w:val="008E557A"/>
    <w:rsid w:val="008E7233"/>
    <w:rsid w:val="008F4D23"/>
    <w:rsid w:val="00912BE1"/>
    <w:rsid w:val="00915A53"/>
    <w:rsid w:val="00915E8D"/>
    <w:rsid w:val="00944D0B"/>
    <w:rsid w:val="0094554A"/>
    <w:rsid w:val="00945CDA"/>
    <w:rsid w:val="00951CF7"/>
    <w:rsid w:val="0095346C"/>
    <w:rsid w:val="00953FEB"/>
    <w:rsid w:val="00955EC1"/>
    <w:rsid w:val="00961026"/>
    <w:rsid w:val="0097352F"/>
    <w:rsid w:val="009765E1"/>
    <w:rsid w:val="00985E5D"/>
    <w:rsid w:val="00993D7D"/>
    <w:rsid w:val="009B2823"/>
    <w:rsid w:val="009B316A"/>
    <w:rsid w:val="009B5F05"/>
    <w:rsid w:val="009B64E2"/>
    <w:rsid w:val="009D088A"/>
    <w:rsid w:val="009D2A52"/>
    <w:rsid w:val="009E0BD2"/>
    <w:rsid w:val="009F1CA4"/>
    <w:rsid w:val="009F509D"/>
    <w:rsid w:val="00A0262E"/>
    <w:rsid w:val="00A056A5"/>
    <w:rsid w:val="00A16432"/>
    <w:rsid w:val="00A21495"/>
    <w:rsid w:val="00A21579"/>
    <w:rsid w:val="00A2190B"/>
    <w:rsid w:val="00A24E1B"/>
    <w:rsid w:val="00A261C1"/>
    <w:rsid w:val="00A32E1C"/>
    <w:rsid w:val="00A6599F"/>
    <w:rsid w:val="00A67AF7"/>
    <w:rsid w:val="00A72AE0"/>
    <w:rsid w:val="00A73CA6"/>
    <w:rsid w:val="00A754BF"/>
    <w:rsid w:val="00A85D2F"/>
    <w:rsid w:val="00A932A6"/>
    <w:rsid w:val="00AA3A48"/>
    <w:rsid w:val="00AB13AC"/>
    <w:rsid w:val="00AB3D13"/>
    <w:rsid w:val="00AC0C2A"/>
    <w:rsid w:val="00AC5794"/>
    <w:rsid w:val="00AE4D41"/>
    <w:rsid w:val="00AE75C0"/>
    <w:rsid w:val="00B040E5"/>
    <w:rsid w:val="00B07B3D"/>
    <w:rsid w:val="00B100DC"/>
    <w:rsid w:val="00B14B2A"/>
    <w:rsid w:val="00B2073E"/>
    <w:rsid w:val="00B254E2"/>
    <w:rsid w:val="00B27910"/>
    <w:rsid w:val="00B30FEA"/>
    <w:rsid w:val="00B40E2A"/>
    <w:rsid w:val="00B43B8D"/>
    <w:rsid w:val="00B4520F"/>
    <w:rsid w:val="00B52E4C"/>
    <w:rsid w:val="00B52F35"/>
    <w:rsid w:val="00B55C83"/>
    <w:rsid w:val="00B62977"/>
    <w:rsid w:val="00B661E8"/>
    <w:rsid w:val="00B80042"/>
    <w:rsid w:val="00B82B84"/>
    <w:rsid w:val="00B83754"/>
    <w:rsid w:val="00B87A71"/>
    <w:rsid w:val="00B95365"/>
    <w:rsid w:val="00B9546D"/>
    <w:rsid w:val="00BA23B0"/>
    <w:rsid w:val="00BB409E"/>
    <w:rsid w:val="00BB433F"/>
    <w:rsid w:val="00BB5EDD"/>
    <w:rsid w:val="00BC7BA6"/>
    <w:rsid w:val="00BD0503"/>
    <w:rsid w:val="00BD18A8"/>
    <w:rsid w:val="00BF5701"/>
    <w:rsid w:val="00C06FF2"/>
    <w:rsid w:val="00C262B6"/>
    <w:rsid w:val="00C36D2A"/>
    <w:rsid w:val="00C51B17"/>
    <w:rsid w:val="00C74E81"/>
    <w:rsid w:val="00C855EA"/>
    <w:rsid w:val="00CB0750"/>
    <w:rsid w:val="00CB0F28"/>
    <w:rsid w:val="00CB1424"/>
    <w:rsid w:val="00CB52E6"/>
    <w:rsid w:val="00CC6026"/>
    <w:rsid w:val="00CD6A95"/>
    <w:rsid w:val="00CD7C25"/>
    <w:rsid w:val="00CE5D55"/>
    <w:rsid w:val="00D25E2F"/>
    <w:rsid w:val="00D27A00"/>
    <w:rsid w:val="00D374E7"/>
    <w:rsid w:val="00D41DCE"/>
    <w:rsid w:val="00D53882"/>
    <w:rsid w:val="00D53EE8"/>
    <w:rsid w:val="00D664EF"/>
    <w:rsid w:val="00D673EB"/>
    <w:rsid w:val="00D86053"/>
    <w:rsid w:val="00D905E7"/>
    <w:rsid w:val="00D96806"/>
    <w:rsid w:val="00DA63B8"/>
    <w:rsid w:val="00DB3E43"/>
    <w:rsid w:val="00DC04AF"/>
    <w:rsid w:val="00DE022C"/>
    <w:rsid w:val="00DE3B01"/>
    <w:rsid w:val="00DE5F42"/>
    <w:rsid w:val="00DE64C2"/>
    <w:rsid w:val="00DF6714"/>
    <w:rsid w:val="00E355FE"/>
    <w:rsid w:val="00E4190D"/>
    <w:rsid w:val="00E540C1"/>
    <w:rsid w:val="00E540EB"/>
    <w:rsid w:val="00E61B5B"/>
    <w:rsid w:val="00E729B7"/>
    <w:rsid w:val="00E757CF"/>
    <w:rsid w:val="00E7712E"/>
    <w:rsid w:val="00E82D59"/>
    <w:rsid w:val="00E91F72"/>
    <w:rsid w:val="00EA4145"/>
    <w:rsid w:val="00EA4ECE"/>
    <w:rsid w:val="00EA62AD"/>
    <w:rsid w:val="00EB59E7"/>
    <w:rsid w:val="00EC16B6"/>
    <w:rsid w:val="00EC1DEF"/>
    <w:rsid w:val="00EC3F19"/>
    <w:rsid w:val="00ED002A"/>
    <w:rsid w:val="00ED0547"/>
    <w:rsid w:val="00ED2867"/>
    <w:rsid w:val="00EE2428"/>
    <w:rsid w:val="00EE2EA0"/>
    <w:rsid w:val="00EF04CD"/>
    <w:rsid w:val="00F163B2"/>
    <w:rsid w:val="00F168B1"/>
    <w:rsid w:val="00F23270"/>
    <w:rsid w:val="00F26C0A"/>
    <w:rsid w:val="00F26F3E"/>
    <w:rsid w:val="00F27D12"/>
    <w:rsid w:val="00F27FB2"/>
    <w:rsid w:val="00F34236"/>
    <w:rsid w:val="00F35AFA"/>
    <w:rsid w:val="00F368E3"/>
    <w:rsid w:val="00F404A0"/>
    <w:rsid w:val="00F43B08"/>
    <w:rsid w:val="00F453E8"/>
    <w:rsid w:val="00F46527"/>
    <w:rsid w:val="00F5434C"/>
    <w:rsid w:val="00F61A3E"/>
    <w:rsid w:val="00F62EBC"/>
    <w:rsid w:val="00F66F1D"/>
    <w:rsid w:val="00F67BC9"/>
    <w:rsid w:val="00F70AE1"/>
    <w:rsid w:val="00F767EC"/>
    <w:rsid w:val="00F85880"/>
    <w:rsid w:val="00F93FBB"/>
    <w:rsid w:val="00F968AA"/>
    <w:rsid w:val="00FA160C"/>
    <w:rsid w:val="00FA3500"/>
    <w:rsid w:val="00FA5FC0"/>
    <w:rsid w:val="00FA6B4D"/>
    <w:rsid w:val="00FB04E6"/>
    <w:rsid w:val="00FB10E4"/>
    <w:rsid w:val="00FC25EC"/>
    <w:rsid w:val="00FC3FB9"/>
    <w:rsid w:val="00FC5798"/>
    <w:rsid w:val="00FE61E4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187DF3"/>
    <w:pPr>
      <w:keepLines w:val="0"/>
      <w:tabs>
        <w:tab w:val="left" w:pos="1418"/>
      </w:tabs>
      <w:spacing w:before="240" w:after="60" w:line="240" w:lineRule="auto"/>
      <w:ind w:left="1418" w:hanging="567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664C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4CA8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ED00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002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187DF3"/>
    <w:pPr>
      <w:keepLines w:val="0"/>
      <w:tabs>
        <w:tab w:val="left" w:pos="1418"/>
      </w:tabs>
      <w:spacing w:before="240" w:after="60" w:line="240" w:lineRule="auto"/>
      <w:ind w:left="1418" w:hanging="567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664C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4CA8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ED00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00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zhor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ben@gozhoric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tera@gozhor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euman@gozhoric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9D92-F422-49B3-BE99-9FC4E31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1666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11477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http://www.ghorice.cz/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peteral</cp:lastModifiedBy>
  <cp:revision>18</cp:revision>
  <cp:lastPrinted>2019-04-09T15:06:00Z</cp:lastPrinted>
  <dcterms:created xsi:type="dcterms:W3CDTF">2015-03-30T08:30:00Z</dcterms:created>
  <dcterms:modified xsi:type="dcterms:W3CDTF">2019-04-09T15:07:00Z</dcterms:modified>
</cp:coreProperties>
</file>