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</w:t>
      </w:r>
      <w:r w:rsidR="00AB0F14">
        <w:rPr>
          <w:b/>
          <w:sz w:val="20"/>
          <w:szCs w:val="20"/>
        </w:rPr>
        <w:t>e druhém</w:t>
      </w:r>
      <w:r>
        <w:rPr>
          <w:b/>
          <w:sz w:val="20"/>
          <w:szCs w:val="20"/>
        </w:rPr>
        <w:t xml:space="preserve">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866F7F" w:rsidRPr="00866F7F">
        <w:rPr>
          <w:b/>
          <w:sz w:val="20"/>
          <w:szCs w:val="20"/>
        </w:rPr>
        <w:t>23-56-H/01</w:t>
      </w:r>
      <w:r w:rsidR="00866F7F">
        <w:rPr>
          <w:b/>
          <w:sz w:val="20"/>
          <w:szCs w:val="20"/>
        </w:rPr>
        <w:t xml:space="preserve"> Obráběč kovů</w:t>
      </w:r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6B107F">
        <w:rPr>
          <w:sz w:val="20"/>
          <w:szCs w:val="20"/>
        </w:rPr>
        <w:t>odst. 2</w:t>
      </w:r>
      <w:r w:rsidR="006E248E" w:rsidRPr="00443D47">
        <w:rPr>
          <w:sz w:val="20"/>
          <w:szCs w:val="20"/>
        </w:rPr>
        <w:t xml:space="preserve">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</w:t>
      </w:r>
      <w:r w:rsidR="00AB0F14">
        <w:rPr>
          <w:sz w:val="20"/>
          <w:szCs w:val="20"/>
        </w:rPr>
        <w:t xml:space="preserve">e </w:t>
      </w:r>
      <w:proofErr w:type="gramStart"/>
      <w:r w:rsidR="00AB0F14">
        <w:rPr>
          <w:sz w:val="20"/>
          <w:szCs w:val="20"/>
        </w:rPr>
        <w:t xml:space="preserve">druhém </w:t>
      </w:r>
      <w:r w:rsidR="006E248E" w:rsidRPr="00443D47">
        <w:rPr>
          <w:sz w:val="20"/>
          <w:szCs w:val="20"/>
        </w:rPr>
        <w:t xml:space="preserve"> kole</w:t>
      </w:r>
      <w:proofErr w:type="gramEnd"/>
      <w:r w:rsidR="006E248E" w:rsidRPr="00443D47">
        <w:rPr>
          <w:sz w:val="20"/>
          <w:szCs w:val="20"/>
        </w:rPr>
        <w:t xml:space="preserve">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866F7F" w:rsidRPr="00866F7F">
        <w:rPr>
          <w:b/>
          <w:sz w:val="20"/>
          <w:szCs w:val="20"/>
        </w:rPr>
        <w:t>23-56-H/01</w:t>
      </w:r>
      <w:r w:rsidR="00866F7F">
        <w:rPr>
          <w:b/>
          <w:sz w:val="20"/>
          <w:szCs w:val="20"/>
        </w:rPr>
        <w:t xml:space="preserve"> Obráběč kovů</w:t>
      </w:r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6360" w:type="dxa"/>
        <w:tblInd w:w="1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140"/>
        <w:gridCol w:w="1880"/>
      </w:tblGrid>
      <w:tr w:rsidR="00AB0F14" w:rsidRPr="00AB0F14" w:rsidTr="00AB0F14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0F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0F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0F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0F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AB0F14" w:rsidRPr="00AB0F14" w:rsidTr="00AB0F14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B0F14" w:rsidRPr="00AB0F14" w:rsidTr="00AB0F14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B0F14" w:rsidRPr="00AB0F14" w:rsidTr="00AB0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0F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0F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AB0F14" w:rsidRPr="00AB0F14" w:rsidTr="00AB0F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0F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0F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F14" w:rsidRPr="00AB0F14" w:rsidRDefault="00AB0F14" w:rsidP="00AB0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B0F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753EFB" w:rsidRDefault="00753EFB" w:rsidP="00DF2B0B">
      <w:pPr>
        <w:jc w:val="center"/>
        <w:rPr>
          <w:b/>
          <w:sz w:val="20"/>
          <w:szCs w:val="20"/>
        </w:rPr>
      </w:pPr>
    </w:p>
    <w:p w:rsidR="00B22EED" w:rsidRDefault="00753EFB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950DCC">
        <w:rPr>
          <w:b/>
          <w:sz w:val="20"/>
          <w:szCs w:val="20"/>
        </w:rPr>
        <w:t xml:space="preserve">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 xml:space="preserve">přijatých uchazečů pod přiděleným evidenčním číslem – </w:t>
      </w:r>
      <w:r w:rsidR="00D21064">
        <w:rPr>
          <w:sz w:val="20"/>
          <w:szCs w:val="20"/>
        </w:rPr>
        <w:t>20</w:t>
      </w:r>
      <w:r w:rsidR="00AB0F14">
        <w:rPr>
          <w:sz w:val="20"/>
          <w:szCs w:val="20"/>
        </w:rPr>
        <w:t>. 5.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F41839" w:rsidRDefault="00950DCC" w:rsidP="00F41839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</w:t>
      </w:r>
      <w:r w:rsidR="00F41839">
        <w:rPr>
          <w:sz w:val="20"/>
          <w:szCs w:val="20"/>
        </w:rPr>
        <w:t xml:space="preserve"> ochranné výchovy (§ 60g odst. 6</w:t>
      </w:r>
      <w:r w:rsidR="00B22EED">
        <w:rPr>
          <w:sz w:val="20"/>
          <w:szCs w:val="20"/>
        </w:rPr>
        <w:t xml:space="preserve"> zákona č. 561/2004 Sb., v platném znění). </w:t>
      </w:r>
    </w:p>
    <w:p w:rsidR="00B22EED" w:rsidRDefault="00B22EED" w:rsidP="00F41839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F41839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950DCC" w:rsidRDefault="00950DCC" w:rsidP="006966A9">
      <w:r>
        <w:t xml:space="preserve"> V Hořicích dne </w:t>
      </w:r>
      <w:r w:rsidR="00AB0F14">
        <w:t>2</w:t>
      </w:r>
      <w:r w:rsidR="00D21064">
        <w:t>0</w:t>
      </w:r>
      <w:bookmarkStart w:id="0" w:name="_GoBack"/>
      <w:bookmarkEnd w:id="0"/>
      <w:r w:rsidR="00AB0F14">
        <w:t>. 5. 2019</w:t>
      </w:r>
    </w:p>
    <w:p w:rsidR="00950DCC" w:rsidRDefault="00950DCC" w:rsidP="00F41839">
      <w:pPr>
        <w:ind w:left="4956" w:firstLine="708"/>
      </w:pPr>
      <w:r>
        <w:t xml:space="preserve">Ing. Stanislav Neuman, </w:t>
      </w:r>
      <w:proofErr w:type="gramStart"/>
      <w:r>
        <w:t>v.r.</w:t>
      </w:r>
      <w:proofErr w:type="gramEnd"/>
    </w:p>
    <w:p w:rsidR="00704EFB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  </w:t>
      </w:r>
    </w:p>
    <w:sectPr w:rsidR="00704EFB" w:rsidSect="006966A9">
      <w:headerReference w:type="default" r:id="rId9"/>
      <w:footerReference w:type="default" r:id="rId10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BE" w:rsidRDefault="004610BE" w:rsidP="00132FBE">
      <w:pPr>
        <w:spacing w:after="0" w:line="240" w:lineRule="auto"/>
      </w:pPr>
      <w:r>
        <w:separator/>
      </w:r>
    </w:p>
  </w:endnote>
  <w:endnote w:type="continuationSeparator" w:id="0">
    <w:p w:rsidR="004610BE" w:rsidRDefault="004610BE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BE" w:rsidRDefault="004610BE" w:rsidP="00132FBE">
      <w:pPr>
        <w:spacing w:after="0" w:line="240" w:lineRule="auto"/>
      </w:pPr>
      <w:r>
        <w:separator/>
      </w:r>
    </w:p>
  </w:footnote>
  <w:footnote w:type="continuationSeparator" w:id="0">
    <w:p w:rsidR="004610BE" w:rsidRDefault="004610BE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F2B0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52575" cy="563474"/>
          <wp:effectExtent l="0" t="0" r="0" b="8255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13" cy="572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2B0B">
      <w:t>Zemědělská akademie a Gymnázium Hořice – střední škola a vyšší odborná škola,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D3417"/>
    <w:rsid w:val="000F470F"/>
    <w:rsid w:val="00125A0D"/>
    <w:rsid w:val="00132FBE"/>
    <w:rsid w:val="001A09A7"/>
    <w:rsid w:val="002A1469"/>
    <w:rsid w:val="002D76F7"/>
    <w:rsid w:val="004610BE"/>
    <w:rsid w:val="004A67AA"/>
    <w:rsid w:val="0053067D"/>
    <w:rsid w:val="00537FFC"/>
    <w:rsid w:val="00560211"/>
    <w:rsid w:val="00627846"/>
    <w:rsid w:val="00670399"/>
    <w:rsid w:val="006966A9"/>
    <w:rsid w:val="006B107F"/>
    <w:rsid w:val="006B4DA8"/>
    <w:rsid w:val="006E248E"/>
    <w:rsid w:val="00704EFB"/>
    <w:rsid w:val="00722912"/>
    <w:rsid w:val="007510E2"/>
    <w:rsid w:val="00753EFB"/>
    <w:rsid w:val="007D3E10"/>
    <w:rsid w:val="007E6511"/>
    <w:rsid w:val="00815DE3"/>
    <w:rsid w:val="00825137"/>
    <w:rsid w:val="00866F7F"/>
    <w:rsid w:val="00874620"/>
    <w:rsid w:val="00894D94"/>
    <w:rsid w:val="008A638B"/>
    <w:rsid w:val="008C15C2"/>
    <w:rsid w:val="00950DCC"/>
    <w:rsid w:val="009B4D6B"/>
    <w:rsid w:val="009D62BC"/>
    <w:rsid w:val="009E4DBC"/>
    <w:rsid w:val="00A572A7"/>
    <w:rsid w:val="00A74130"/>
    <w:rsid w:val="00AB0F14"/>
    <w:rsid w:val="00AF3F81"/>
    <w:rsid w:val="00B22EED"/>
    <w:rsid w:val="00C04140"/>
    <w:rsid w:val="00C40FC8"/>
    <w:rsid w:val="00D21064"/>
    <w:rsid w:val="00D26BDD"/>
    <w:rsid w:val="00D833C1"/>
    <w:rsid w:val="00DB39B7"/>
    <w:rsid w:val="00DF2B0B"/>
    <w:rsid w:val="00E27BF2"/>
    <w:rsid w:val="00E65449"/>
    <w:rsid w:val="00EC6D58"/>
    <w:rsid w:val="00ED6EA6"/>
    <w:rsid w:val="00F27D24"/>
    <w:rsid w:val="00F41839"/>
    <w:rsid w:val="00F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C256-0535-44FA-8E6B-C04217D8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15</cp:revision>
  <cp:lastPrinted>2019-05-20T12:40:00Z</cp:lastPrinted>
  <dcterms:created xsi:type="dcterms:W3CDTF">2019-04-08T09:48:00Z</dcterms:created>
  <dcterms:modified xsi:type="dcterms:W3CDTF">2019-05-20T12:48:00Z</dcterms:modified>
</cp:coreProperties>
</file>