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0F49" w:rsidRPr="002D1379" w:rsidRDefault="005349B1">
      <w:pPr>
        <w:spacing w:line="240" w:lineRule="auto"/>
        <w:jc w:val="center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b/>
          <w:sz w:val="28"/>
          <w:szCs w:val="28"/>
        </w:rPr>
        <w:t>Seznam četby k ústní části maturitní zkoušky z českého jazyka a literatury</w:t>
      </w:r>
    </w:p>
    <w:p w:rsidR="00900F49" w:rsidRPr="002D1379" w:rsidRDefault="00900F49">
      <w:pPr>
        <w:spacing w:line="240" w:lineRule="auto"/>
        <w:jc w:val="center"/>
        <w:rPr>
          <w:rFonts w:asciiTheme="minorHAnsi" w:hAnsiTheme="minorHAnsi" w:cstheme="minorHAnsi"/>
        </w:rPr>
      </w:pPr>
    </w:p>
    <w:p w:rsidR="00900F49" w:rsidRPr="002D1379" w:rsidRDefault="00900F49">
      <w:pPr>
        <w:spacing w:line="240" w:lineRule="auto"/>
        <w:jc w:val="center"/>
        <w:rPr>
          <w:rFonts w:asciiTheme="minorHAnsi" w:hAnsiTheme="minorHAnsi" w:cstheme="minorHAnsi"/>
        </w:rPr>
      </w:pPr>
    </w:p>
    <w:p w:rsidR="00900F49" w:rsidRPr="002D1379" w:rsidRDefault="007C0C25">
      <w:pPr>
        <w:spacing w:line="240" w:lineRule="auto"/>
        <w:jc w:val="center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b/>
        </w:rPr>
        <w:t>Zemědělská akademie a Gymnázium</w:t>
      </w:r>
      <w:r w:rsidR="005349B1" w:rsidRPr="002D1379">
        <w:rPr>
          <w:rFonts w:asciiTheme="minorHAnsi" w:eastAsia="Times New Roman" w:hAnsiTheme="minorHAnsi" w:cstheme="minorHAnsi"/>
          <w:b/>
        </w:rPr>
        <w:t xml:space="preserve"> Hořice</w:t>
      </w:r>
    </w:p>
    <w:p w:rsidR="00900F49" w:rsidRPr="002D1379" w:rsidRDefault="005349B1">
      <w:pPr>
        <w:spacing w:line="240" w:lineRule="auto"/>
        <w:jc w:val="center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b/>
        </w:rPr>
        <w:t xml:space="preserve">Riegrova 1403, 508 </w:t>
      </w:r>
      <w:r w:rsidR="00567E96" w:rsidRPr="002D1379">
        <w:rPr>
          <w:rFonts w:asciiTheme="minorHAnsi" w:eastAsia="Times New Roman" w:hAnsiTheme="minorHAnsi" w:cstheme="minorHAnsi"/>
          <w:b/>
        </w:rPr>
        <w:t>01</w:t>
      </w:r>
      <w:r w:rsidRPr="002D1379">
        <w:rPr>
          <w:rFonts w:asciiTheme="minorHAnsi" w:eastAsia="Times New Roman" w:hAnsiTheme="minorHAnsi" w:cstheme="minorHAnsi"/>
          <w:b/>
        </w:rPr>
        <w:t xml:space="preserve"> Hořice</w:t>
      </w:r>
    </w:p>
    <w:p w:rsidR="00900F49" w:rsidRPr="002D1379" w:rsidRDefault="00900F49">
      <w:pPr>
        <w:spacing w:line="240" w:lineRule="auto"/>
        <w:jc w:val="center"/>
        <w:rPr>
          <w:rFonts w:asciiTheme="minorHAnsi" w:hAnsiTheme="minorHAnsi" w:cstheme="minorHAnsi"/>
        </w:rPr>
      </w:pPr>
    </w:p>
    <w:p w:rsidR="00900F49" w:rsidRPr="002D1379" w:rsidRDefault="00900F49">
      <w:pPr>
        <w:spacing w:line="240" w:lineRule="auto"/>
        <w:jc w:val="center"/>
        <w:rPr>
          <w:rFonts w:asciiTheme="minorHAnsi" w:hAnsiTheme="minorHAnsi" w:cstheme="minorHAnsi"/>
        </w:rPr>
      </w:pP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 xml:space="preserve">Jméno a příjmení: </w:t>
      </w: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Třída:</w:t>
      </w: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b/>
          <w:sz w:val="24"/>
          <w:szCs w:val="24"/>
        </w:rPr>
        <w:t>Světová a česká literatura do konce 18. století (min. 2 díla)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b/>
          <w:sz w:val="24"/>
          <w:szCs w:val="24"/>
        </w:rPr>
        <w:t>Světová a česká literatura 19. století (min. 3 díla)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b/>
          <w:sz w:val="24"/>
          <w:szCs w:val="24"/>
        </w:rPr>
        <w:t>Světová literatura 20. a 21. století (min. 4 díla)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left="709"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b/>
          <w:sz w:val="24"/>
          <w:szCs w:val="24"/>
        </w:rPr>
        <w:t>Česká literatura 20. a 21. století (min. 5 děl)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5349B1">
      <w:pPr>
        <w:numPr>
          <w:ilvl w:val="0"/>
          <w:numId w:val="1"/>
        </w:numPr>
        <w:tabs>
          <w:tab w:val="left" w:pos="851"/>
          <w:tab w:val="left" w:pos="2268"/>
        </w:tabs>
        <w:spacing w:line="240" w:lineRule="auto"/>
        <w:ind w:hanging="360"/>
        <w:rPr>
          <w:rFonts w:asciiTheme="minorHAnsi" w:eastAsia="Times New Roman" w:hAnsiTheme="minorHAnsi" w:cstheme="minorHAnsi"/>
          <w:sz w:val="24"/>
          <w:szCs w:val="24"/>
        </w:rPr>
      </w:pPr>
      <w:r w:rsidRPr="002D1379">
        <w:rPr>
          <w:rFonts w:asciiTheme="minorHAnsi" w:eastAsia="Times New Roman" w:hAnsiTheme="minorHAnsi" w:cstheme="minorHAnsi"/>
          <w:sz w:val="24"/>
          <w:szCs w:val="24"/>
        </w:rPr>
        <w:t>Autor:</w:t>
      </w:r>
      <w:r w:rsidRPr="002D1379">
        <w:rPr>
          <w:rFonts w:asciiTheme="minorHAnsi" w:eastAsia="Times New Roman" w:hAnsiTheme="minorHAnsi" w:cstheme="minorHAnsi"/>
          <w:sz w:val="24"/>
          <w:szCs w:val="24"/>
        </w:rPr>
        <w:tab/>
        <w:t>Dílo</w:t>
      </w: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Default="00641F2F">
      <w:pPr>
        <w:spacing w:line="240" w:lineRule="auto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Theme="minorHAnsi" w:eastAsia="Times New Roman" w:hAnsiTheme="minorHAnsi" w:cstheme="minorHAnsi"/>
          <w:i/>
          <w:sz w:val="24"/>
          <w:szCs w:val="24"/>
        </w:rPr>
        <w:t>Dle oboru si student musí</w:t>
      </w:r>
      <w:r w:rsidR="005349B1" w:rsidRPr="002D1379">
        <w:rPr>
          <w:rFonts w:asciiTheme="minorHAnsi" w:eastAsia="Times New Roman" w:hAnsiTheme="minorHAnsi" w:cstheme="minorHAnsi"/>
          <w:i/>
          <w:sz w:val="24"/>
          <w:szCs w:val="24"/>
        </w:rPr>
        <w:t xml:space="preserve"> zapsat do seznamu 20</w:t>
      </w:r>
      <w:r>
        <w:rPr>
          <w:rFonts w:asciiTheme="minorHAnsi" w:eastAsia="Times New Roman" w:hAnsiTheme="minorHAnsi" w:cstheme="minorHAnsi"/>
          <w:i/>
          <w:sz w:val="24"/>
          <w:szCs w:val="24"/>
        </w:rPr>
        <w:t xml:space="preserve"> nebo 30</w:t>
      </w:r>
      <w:r w:rsidR="005349B1" w:rsidRPr="002D1379">
        <w:rPr>
          <w:rFonts w:asciiTheme="minorHAnsi" w:eastAsia="Times New Roman" w:hAnsiTheme="minorHAnsi" w:cstheme="minorHAnsi"/>
          <w:i/>
          <w:sz w:val="24"/>
          <w:szCs w:val="24"/>
        </w:rPr>
        <w:t xml:space="preserve"> literárních děl. Od jednoho autora je možné vybrat si maximálně dvě díla. </w:t>
      </w:r>
      <w:bookmarkStart w:id="0" w:name="_GoBack"/>
      <w:bookmarkEnd w:id="0"/>
    </w:p>
    <w:p w:rsidR="00641F2F" w:rsidRPr="002D1379" w:rsidRDefault="00641F2F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>Minimálně dvěma díly musí být v seznamu zastoupena próza, poezie, drama</w:t>
      </w: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 xml:space="preserve">(označte za název díla, stačí vždy ve dvou případech). Řaďte </w:t>
      </w:r>
      <w:r w:rsidR="00641F2F">
        <w:rPr>
          <w:rFonts w:asciiTheme="minorHAnsi" w:eastAsia="Times New Roman" w:hAnsiTheme="minorHAnsi" w:cstheme="minorHAnsi"/>
          <w:i/>
          <w:sz w:val="24"/>
          <w:szCs w:val="24"/>
        </w:rPr>
        <w:t>1-20, příp. 1-30.</w:t>
      </w: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>Příklad zápisu do seznamu</w:t>
      </w: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>1. K. Čapek:</w:t>
      </w: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ab/>
      </w: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ab/>
        <w:t>Bílá nemoc (drama)</w:t>
      </w: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>2. J. Hašek:</w:t>
      </w: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ab/>
      </w: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ab/>
        <w:t>Osudy dobrého vojáka Švejka za světové války</w:t>
      </w: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 xml:space="preserve">Pro zápis použijte šablonu, ve které jen nahraďte „Autor:“ a „Dílo“ skutečným autorem a dílem, ostatní řádky vytvoříte pokračováním dalšími řádky (Enter na konci řádku), pro odsazení „Díla“ používejte jeden tabulátor (klávesa </w:t>
      </w:r>
      <w:proofErr w:type="spellStart"/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>Tab</w:t>
      </w:r>
      <w:proofErr w:type="spellEnd"/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>). Pokud by vám vypadlo automatické číslování, stačí pravým tlačítkem tam, kde je potřeba, zvolit „Pokračovat v číslování“.</w:t>
      </w: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5349B1">
      <w:pPr>
        <w:spacing w:line="240" w:lineRule="auto"/>
        <w:rPr>
          <w:rFonts w:asciiTheme="minorHAnsi" w:hAnsiTheme="minorHAnsi" w:cstheme="minorHAnsi"/>
        </w:rPr>
      </w:pPr>
      <w:r w:rsidRPr="002D1379">
        <w:rPr>
          <w:rFonts w:asciiTheme="minorHAnsi" w:eastAsia="Times New Roman" w:hAnsiTheme="minorHAnsi" w:cstheme="minorHAnsi"/>
          <w:i/>
          <w:sz w:val="24"/>
          <w:szCs w:val="24"/>
        </w:rPr>
        <w:t>Vysvětlivky (psané kurzívou) vymažte.</w:t>
      </w: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p w:rsidR="00900F49" w:rsidRPr="002D1379" w:rsidRDefault="00900F49">
      <w:pPr>
        <w:spacing w:line="240" w:lineRule="auto"/>
        <w:rPr>
          <w:rFonts w:asciiTheme="minorHAnsi" w:hAnsiTheme="minorHAnsi" w:cstheme="minorHAnsi"/>
        </w:rPr>
      </w:pPr>
    </w:p>
    <w:sectPr w:rsidR="00900F49" w:rsidRPr="002D1379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3D" w:rsidRDefault="00B66A3D">
      <w:pPr>
        <w:spacing w:line="240" w:lineRule="auto"/>
      </w:pPr>
      <w:r>
        <w:separator/>
      </w:r>
    </w:p>
  </w:endnote>
  <w:endnote w:type="continuationSeparator" w:id="0">
    <w:p w:rsidR="00B66A3D" w:rsidRDefault="00B66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49" w:rsidRDefault="005349B1">
    <w:pPr>
      <w:spacing w:line="240" w:lineRule="auto"/>
    </w:pPr>
    <w:r>
      <w:rPr>
        <w:rFonts w:ascii="Times New Roman" w:eastAsia="Times New Roman" w:hAnsi="Times New Roman" w:cs="Times New Roman"/>
        <w:sz w:val="24"/>
        <w:szCs w:val="24"/>
      </w:rPr>
      <w:t>Datum:</w:t>
    </w:r>
  </w:p>
  <w:p w:rsidR="00900F49" w:rsidRDefault="00900F49">
    <w:pPr>
      <w:spacing w:line="240" w:lineRule="auto"/>
    </w:pPr>
  </w:p>
  <w:p w:rsidR="00900F49" w:rsidRDefault="005349B1">
    <w:pPr>
      <w:spacing w:line="240" w:lineRule="auto"/>
    </w:pPr>
    <w:r>
      <w:rPr>
        <w:rFonts w:ascii="Times New Roman" w:eastAsia="Times New Roman" w:hAnsi="Times New Roman" w:cs="Times New Roman"/>
        <w:sz w:val="24"/>
        <w:szCs w:val="24"/>
      </w:rPr>
      <w:t>Podpis studenta</w:t>
    </w:r>
  </w:p>
  <w:p w:rsidR="00900F49" w:rsidRDefault="00900F49">
    <w:pPr>
      <w:spacing w:after="709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3D" w:rsidRDefault="00B66A3D">
      <w:pPr>
        <w:spacing w:line="240" w:lineRule="auto"/>
      </w:pPr>
      <w:r>
        <w:separator/>
      </w:r>
    </w:p>
  </w:footnote>
  <w:footnote w:type="continuationSeparator" w:id="0">
    <w:p w:rsidR="00B66A3D" w:rsidRDefault="00B66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F49" w:rsidRDefault="00900F4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304E"/>
    <w:multiLevelType w:val="multilevel"/>
    <w:tmpl w:val="98F43E3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9"/>
    <w:rsid w:val="002D1379"/>
    <w:rsid w:val="0041250E"/>
    <w:rsid w:val="005349B1"/>
    <w:rsid w:val="00567E96"/>
    <w:rsid w:val="00640305"/>
    <w:rsid w:val="00641F2F"/>
    <w:rsid w:val="007C0C25"/>
    <w:rsid w:val="00900F49"/>
    <w:rsid w:val="009F3080"/>
    <w:rsid w:val="00B14BBC"/>
    <w:rsid w:val="00B66A3D"/>
    <w:rsid w:val="00C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D854"/>
  <w15:docId w15:val="{DAA750F3-34B2-40C2-808A-C174DA8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Gympl Hořice</cp:lastModifiedBy>
  <cp:revision>3</cp:revision>
  <dcterms:created xsi:type="dcterms:W3CDTF">2021-10-10T07:57:00Z</dcterms:created>
  <dcterms:modified xsi:type="dcterms:W3CDTF">2021-10-12T08:25:00Z</dcterms:modified>
</cp:coreProperties>
</file>