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2" w:rsidRPr="00961706" w:rsidRDefault="00977AC2" w:rsidP="00705CB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Maturitní okruhy</w:t>
      </w:r>
      <w:r w:rsidR="00705CB2" w:rsidRPr="0096170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z předmětu Základy společenských věd</w:t>
      </w:r>
      <w:r w:rsidR="00961706" w:rsidRPr="0096170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pro školní rok 2021/2022</w:t>
      </w:r>
    </w:p>
    <w:p w:rsidR="00705CB2" w:rsidRPr="00961706" w:rsidRDefault="00705CB2" w:rsidP="00705C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Základní psychologické a sociologické pojmy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Psychické vlastnosti osobnosti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Psychické procesy osobnosti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Psychologické změny osobnosti člověka v důsledku jeho vývoje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Sociální podstata člověka a jeho místo ve společnosti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Sociální struktura společnosti a problematika rovnosti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Normy a deviace, sociálně patologické jevy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Stát, jeho vznik a funkce, lidská práva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Demokracie a politický pluralitní systém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Ústava ČR a rozdělení moci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Právo, právní řád a ochrana člověka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Právní systém, občanské a rodinné právo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Charakteristika pracovního, trestního, obchodního a živnostenského práva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Ekonomie jako věda, její předmět a základní terminologie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Makroekonomická problematika, úloha státu v ekonomii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Marketing a management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Světová náboženství, náboženství jako jedna z příčin napětí ve světě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Filosofie jako forma vědění a výkladu světa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Počátky filosofie v antickém Řecku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Zlatý věk Řecké filosofie – učení Sokrata a Platona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Aristotelova logika a učení o látce a formě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Filosofické školy období helenismu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Středověká křesťanská filosofie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Renesance a humanismus, rozvoj přírodních věd a společenských teorií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Problematika poznání, racionalistický a empirický výklad světa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 xml:space="preserve">Osvícenství a pozitivizmus přelomu </w:t>
      </w:r>
      <w:smartTag w:uri="urn:schemas-microsoft-com:office:smarttags" w:element="metricconverter">
        <w:smartTagPr>
          <w:attr w:name="ProductID" w:val="18. a"/>
        </w:smartTagPr>
        <w:r w:rsidRPr="00961706">
          <w:rPr>
            <w:rFonts w:eastAsia="Times New Roman" w:cs="Times New Roman"/>
            <w:sz w:val="24"/>
            <w:szCs w:val="24"/>
            <w:lang w:eastAsia="cs-CZ"/>
          </w:rPr>
          <w:t>18. a</w:t>
        </w:r>
      </w:smartTag>
      <w:r w:rsidRPr="00961706">
        <w:rPr>
          <w:rFonts w:eastAsia="Times New Roman" w:cs="Times New Roman"/>
          <w:sz w:val="24"/>
          <w:szCs w:val="24"/>
          <w:lang w:eastAsia="cs-CZ"/>
        </w:rPr>
        <w:t xml:space="preserve"> 19. století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Německá klasická filosofie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 xml:space="preserve">Vybrané filosofické směry a školy </w:t>
      </w:r>
      <w:smartTag w:uri="urn:schemas-microsoft-com:office:smarttags" w:element="metricconverter">
        <w:smartTagPr>
          <w:attr w:name="ProductID" w:val="19. a"/>
        </w:smartTagPr>
        <w:r w:rsidRPr="00961706">
          <w:rPr>
            <w:rFonts w:eastAsia="Times New Roman" w:cs="Times New Roman"/>
            <w:sz w:val="24"/>
            <w:szCs w:val="24"/>
            <w:lang w:eastAsia="cs-CZ"/>
          </w:rPr>
          <w:t>19. a</w:t>
        </w:r>
      </w:smartTag>
      <w:r w:rsidRPr="00961706">
        <w:rPr>
          <w:rFonts w:eastAsia="Times New Roman" w:cs="Times New Roman"/>
          <w:sz w:val="24"/>
          <w:szCs w:val="24"/>
          <w:lang w:eastAsia="cs-CZ"/>
        </w:rPr>
        <w:t xml:space="preserve"> 20. století</w:t>
      </w:r>
    </w:p>
    <w:p w:rsidR="00705CB2" w:rsidRPr="00961706" w:rsidRDefault="00705CB2" w:rsidP="00705CB2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>Globalizace a integrace světa, mezinárodní vztahy a organizace</w:t>
      </w:r>
    </w:p>
    <w:p w:rsidR="00586088" w:rsidRDefault="00705CB2" w:rsidP="00961706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961706">
        <w:rPr>
          <w:rFonts w:eastAsia="Times New Roman" w:cs="Times New Roman"/>
          <w:sz w:val="24"/>
          <w:szCs w:val="24"/>
          <w:lang w:eastAsia="cs-CZ"/>
        </w:rPr>
        <w:t xml:space="preserve">Bipolární vidění světa – svět na přelomu </w:t>
      </w:r>
      <w:smartTag w:uri="urn:schemas-microsoft-com:office:smarttags" w:element="metricconverter">
        <w:smartTagPr>
          <w:attr w:name="ProductID" w:val="20. a"/>
        </w:smartTagPr>
        <w:r w:rsidRPr="00961706">
          <w:rPr>
            <w:rFonts w:eastAsia="Times New Roman" w:cs="Times New Roman"/>
            <w:sz w:val="24"/>
            <w:szCs w:val="24"/>
            <w:lang w:eastAsia="cs-CZ"/>
          </w:rPr>
          <w:t>20. a</w:t>
        </w:r>
      </w:smartTag>
      <w:r w:rsidRPr="00961706">
        <w:rPr>
          <w:rFonts w:eastAsia="Times New Roman" w:cs="Times New Roman"/>
          <w:sz w:val="24"/>
          <w:szCs w:val="24"/>
          <w:lang w:eastAsia="cs-CZ"/>
        </w:rPr>
        <w:t xml:space="preserve"> 21. století, globální problémy</w:t>
      </w:r>
    </w:p>
    <w:p w:rsidR="00961706" w:rsidRDefault="00961706" w:rsidP="00961706">
      <w:pPr>
        <w:spacing w:after="0" w:line="360" w:lineRule="auto"/>
        <w:ind w:left="36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911819" w:rsidRDefault="00961706" w:rsidP="00911819">
      <w:pPr>
        <w:spacing w:after="0" w:line="36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Schválila předmětová komise společenských věd dne 29. 9. 2021</w:t>
      </w:r>
    </w:p>
    <w:p w:rsidR="00911819" w:rsidRPr="00961706" w:rsidRDefault="00911819" w:rsidP="00911819">
      <w:pPr>
        <w:spacing w:after="0" w:line="360" w:lineRule="auto"/>
        <w:ind w:left="360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Vypracovala Mgr. Lenka Šulcová</w:t>
      </w:r>
      <w:bookmarkStart w:id="0" w:name="_GoBack"/>
      <w:bookmarkEnd w:id="0"/>
    </w:p>
    <w:sectPr w:rsidR="00911819" w:rsidRPr="00961706" w:rsidSect="0091181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9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2"/>
    <w:rsid w:val="003A40D4"/>
    <w:rsid w:val="00586088"/>
    <w:rsid w:val="00705CB2"/>
    <w:rsid w:val="00911819"/>
    <w:rsid w:val="00961706"/>
    <w:rsid w:val="009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Gymnázium,SOŠ,SOU a VOŠ</dc:creator>
  <cp:lastModifiedBy>Gymnázium,SOŠ,SOU a VOŠ</cp:lastModifiedBy>
  <cp:revision>2</cp:revision>
  <dcterms:created xsi:type="dcterms:W3CDTF">2021-10-22T08:20:00Z</dcterms:created>
  <dcterms:modified xsi:type="dcterms:W3CDTF">2021-10-22T08:20:00Z</dcterms:modified>
</cp:coreProperties>
</file>