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THE POWER OF DIGISCHOOLS                                 </w:t>
      </w:r>
      <w:r w:rsidRPr="002F5F1A">
        <w:rPr>
          <w:color w:val="auto"/>
          <w:sz w:val="28"/>
          <w:szCs w:val="28"/>
          <w:shd w:val="clear" w:color="auto" w:fill="FFFFFF"/>
        </w:rPr>
        <w:t>2020-1-CZ01-KA201-078320_1</w:t>
      </w:r>
    </w:p>
    <w:p w:rsidR="00EB3F16" w:rsidRPr="002F5F1A" w:rsidRDefault="00845AAE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hyperlink r:id="rId7" w:history="1">
        <w:r w:rsidR="00EB3F16" w:rsidRPr="002F5F1A">
          <w:rPr>
            <w:rStyle w:val="Hypertextovodkaz"/>
            <w:b/>
            <w:color w:val="auto"/>
            <w:sz w:val="28"/>
            <w:szCs w:val="28"/>
            <w:shd w:val="clear" w:color="auto" w:fill="FFFFFF"/>
          </w:rPr>
          <w:t xml:space="preserve">THE POWER OF DIGISCHOOLS (web </w:t>
        </w:r>
        <w:proofErr w:type="spellStart"/>
        <w:r w:rsidR="00EB3F16" w:rsidRPr="002F5F1A">
          <w:rPr>
            <w:rStyle w:val="Hypertextovodkaz"/>
            <w:b/>
            <w:color w:val="auto"/>
            <w:sz w:val="28"/>
            <w:szCs w:val="28"/>
            <w:shd w:val="clear" w:color="auto" w:fill="FFFFFF"/>
          </w:rPr>
          <w:t>links</w:t>
        </w:r>
        <w:proofErr w:type="spellEnd"/>
        <w:r w:rsidR="00EB3F16" w:rsidRPr="002F5F1A">
          <w:rPr>
            <w:rStyle w:val="Hypertextovodkaz"/>
            <w:b/>
            <w:color w:val="auto"/>
            <w:sz w:val="28"/>
            <w:szCs w:val="28"/>
            <w:shd w:val="clear" w:color="auto" w:fill="FFFFFF"/>
          </w:rPr>
          <w:t>)</w:t>
        </w:r>
      </w:hyperlink>
    </w:p>
    <w:p w:rsidR="00EB3F16" w:rsidRPr="002F5F1A" w:rsidRDefault="00EB3F16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https://allonsyassociation.wixsite.com/project?fbclid=IwAR1CGtlEWwU4Wi1Qux1OlHIh0WaUvEHNvi5meumMdMadIUrvecu7BWmL_-M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36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>31 August 2024</w:t>
      </w:r>
      <w:bookmarkStart w:id="0" w:name="_GoBack"/>
      <w:bookmarkEnd w:id="0"/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-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Bayrakli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Ilce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Milli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Egitim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Mudurtugu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Bayrakli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50 YIL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Ilkokulu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POLAND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Zespol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F5F1A">
        <w:rPr>
          <w:color w:val="auto"/>
          <w:sz w:val="28"/>
          <w:szCs w:val="28"/>
          <w:shd w:val="clear" w:color="auto" w:fill="FFFFFF"/>
        </w:rPr>
        <w:t>Szkolno</w:t>
      </w:r>
      <w:proofErr w:type="spellEnd"/>
      <w:proofErr w:type="gramEnd"/>
      <w:r w:rsidRPr="002F5F1A">
        <w:rPr>
          <w:color w:val="auto"/>
          <w:sz w:val="28"/>
          <w:szCs w:val="28"/>
          <w:shd w:val="clear" w:color="auto" w:fill="FFFFFF"/>
        </w:rPr>
        <w:t>–</w:t>
      </w:r>
      <w:proofErr w:type="spellStart"/>
      <w:proofErr w:type="gramStart"/>
      <w:r w:rsidRPr="002F5F1A">
        <w:rPr>
          <w:color w:val="auto"/>
          <w:sz w:val="28"/>
          <w:szCs w:val="28"/>
          <w:shd w:val="clear" w:color="auto" w:fill="FFFFFF"/>
        </w:rPr>
        <w:t>Przedszkolny</w:t>
      </w:r>
      <w:proofErr w:type="spellEnd"/>
      <w:proofErr w:type="gram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Nr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5im. Henryka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Sienkiewicza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SPAIN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Cra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Campos de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Castilla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GREECE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32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Peimary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of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Piraeus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ROMANIA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Asociatia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Allons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>-Y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163.323.00 EUR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>
      <w:pPr>
        <w:spacing w:after="0" w:line="240" w:lineRule="auto"/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br w:type="page"/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HUG YOUR ENVIRONMENT AGAINST 4P           </w:t>
      </w:r>
      <w:r w:rsidRPr="002F5F1A">
        <w:rPr>
          <w:color w:val="auto"/>
          <w:sz w:val="28"/>
          <w:szCs w:val="28"/>
          <w:shd w:val="clear" w:color="auto" w:fill="FFFFFF"/>
        </w:rPr>
        <w:t>2019-1-CZ01-KA229-061217_1</w:t>
      </w:r>
    </w:p>
    <w:p w:rsidR="00824BC4" w:rsidRPr="002F5F1A" w:rsidRDefault="00845AAE" w:rsidP="00845AAE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>: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24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>31 August 2022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Bayrakli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50 YIL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Ilkokulu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UNITED KINGDOM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Stockwell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Primary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SPAIN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Escola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Joan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Ardévol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ITALY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Instituto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Comprensivo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Marina di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Cerveteri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155.568.00 EUR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</w:p>
    <w:p w:rsidR="00824BC4" w:rsidRPr="002F5F1A" w:rsidRDefault="00824BC4">
      <w:pPr>
        <w:spacing w:after="0" w:line="240" w:lineRule="auto"/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br w:type="page"/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AGRICULTURE and GLOBAL CHALLENGES        </w:t>
      </w:r>
      <w:r w:rsidRPr="002F5F1A">
        <w:rPr>
          <w:color w:val="auto"/>
          <w:sz w:val="28"/>
          <w:szCs w:val="28"/>
          <w:shd w:val="clear" w:color="auto" w:fill="FFFFFF"/>
        </w:rPr>
        <w:t>2020-1-CZ01-KA229-078351_1</w:t>
      </w: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</w:t>
      </w:r>
    </w:p>
    <w:p w:rsidR="00824BC4" w:rsidRPr="002F5F1A" w:rsidRDefault="00845AAE" w:rsidP="00845AAE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>: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24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>31 August 2023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GREECE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Epal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Mouzakiou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PORTUGAL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Agrupamento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de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Escolas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de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Vilela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SPAIN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Ies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Virgen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de la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Cabeza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ITALY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withdrew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from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the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project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due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the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coronavirus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restrictions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132.740.00 EUR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</w:p>
    <w:p w:rsidR="00824BC4" w:rsidRPr="002F5F1A" w:rsidRDefault="00824BC4">
      <w:pPr>
        <w:spacing w:after="0" w:line="240" w:lineRule="auto"/>
        <w:rPr>
          <w:b/>
          <w:color w:val="auto"/>
          <w:sz w:val="26"/>
          <w:szCs w:val="26"/>
          <w:shd w:val="clear" w:color="auto" w:fill="FFFFFF"/>
        </w:rPr>
      </w:pPr>
      <w:r w:rsidRPr="002F5F1A">
        <w:rPr>
          <w:b/>
          <w:color w:val="auto"/>
          <w:sz w:val="26"/>
          <w:szCs w:val="26"/>
          <w:shd w:val="clear" w:color="auto" w:fill="FFFFFF"/>
        </w:rPr>
        <w:br w:type="page"/>
      </w:r>
    </w:p>
    <w:p w:rsidR="00824BC4" w:rsidRPr="002F5F1A" w:rsidRDefault="00824BC4" w:rsidP="00824BC4">
      <w:pPr>
        <w:rPr>
          <w:b/>
          <w:color w:val="auto"/>
          <w:sz w:val="26"/>
          <w:szCs w:val="26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6"/>
          <w:szCs w:val="26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6"/>
          <w:szCs w:val="26"/>
          <w:shd w:val="clear" w:color="auto" w:fill="FFFFFF"/>
        </w:rPr>
      </w:pPr>
      <w:r w:rsidRPr="002F5F1A">
        <w:rPr>
          <w:b/>
          <w:color w:val="auto"/>
          <w:sz w:val="26"/>
          <w:szCs w:val="26"/>
          <w:shd w:val="clear" w:color="auto" w:fill="FFFFFF"/>
        </w:rPr>
        <w:t>LEARN OUR COMMON HERITAGE THROUGH FILM</w:t>
      </w:r>
      <w:r w:rsidRPr="002F5F1A">
        <w:rPr>
          <w:color w:val="auto"/>
          <w:sz w:val="26"/>
          <w:szCs w:val="26"/>
          <w:shd w:val="clear" w:color="auto" w:fill="FFFFFF"/>
        </w:rPr>
        <w:t xml:space="preserve">  2019-1-IT02-KA229-063104_4</w:t>
      </w:r>
    </w:p>
    <w:p w:rsidR="00824BC4" w:rsidRPr="002F5F1A" w:rsidRDefault="00845AAE" w:rsidP="00845AAE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>: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24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>31 August 2022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ITALY </w:t>
      </w:r>
      <w:r w:rsidRPr="002F5F1A">
        <w:rPr>
          <w:color w:val="auto"/>
          <w:sz w:val="28"/>
          <w:szCs w:val="28"/>
          <w:shd w:val="clear" w:color="auto" w:fill="FFFFFF"/>
        </w:rPr>
        <w:t>- IPSIA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ROMANIA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Scoala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Gimnaziala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Stancuta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Manisa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Ticaret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Borsasi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Anadolu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Lisesi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GREECE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4th Senior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High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of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Karditsa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110.610.00 EUR</w:t>
      </w:r>
    </w:p>
    <w:p w:rsidR="0052708F" w:rsidRPr="002F5F1A" w:rsidRDefault="0052708F" w:rsidP="00824BC4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08F" w:rsidRPr="002F5F1A" w:rsidRDefault="0052708F" w:rsidP="00824BC4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sectPr w:rsidR="0052708F" w:rsidRPr="002F5F1A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0D" w:rsidRDefault="00BB7A0D">
      <w:pPr>
        <w:spacing w:after="0" w:line="240" w:lineRule="auto"/>
      </w:pPr>
      <w:r>
        <w:separator/>
      </w:r>
    </w:p>
  </w:endnote>
  <w:endnote w:type="continuationSeparator" w:id="0">
    <w:p w:rsidR="00BB7A0D" w:rsidRDefault="00BB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0D" w:rsidRDefault="00BB7A0D">
      <w:pPr>
        <w:spacing w:after="0" w:line="240" w:lineRule="auto"/>
      </w:pPr>
      <w:r>
        <w:separator/>
      </w:r>
    </w:p>
  </w:footnote>
  <w:footnote w:type="continuationSeparator" w:id="0">
    <w:p w:rsidR="00BB7A0D" w:rsidRDefault="00BB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36" w:rsidRDefault="005D6836">
    <w:pPr>
      <w:pStyle w:val="Zhlav"/>
      <w:tabs>
        <w:tab w:val="clear" w:pos="4536"/>
        <w:tab w:val="clear" w:pos="9072"/>
        <w:tab w:val="left" w:pos="6159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898357</wp:posOffset>
          </wp:positionH>
          <wp:positionV relativeFrom="page">
            <wp:posOffset>352926</wp:posOffset>
          </wp:positionV>
          <wp:extent cx="3040380" cy="6686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668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4283241</wp:posOffset>
          </wp:positionH>
          <wp:positionV relativeFrom="page">
            <wp:posOffset>304800</wp:posOffset>
          </wp:positionV>
          <wp:extent cx="1909011" cy="686608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011" cy="6866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ED2"/>
    <w:multiLevelType w:val="hybridMultilevel"/>
    <w:tmpl w:val="3D3A38A4"/>
    <w:lvl w:ilvl="0" w:tplc="26F85892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324D9"/>
    <w:multiLevelType w:val="hybridMultilevel"/>
    <w:tmpl w:val="8D1CF112"/>
    <w:styleLink w:val="Importovanstyl2"/>
    <w:lvl w:ilvl="0" w:tplc="0A1893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A66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EF8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C5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9A6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A29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EA1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68B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414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97049A5"/>
    <w:multiLevelType w:val="hybridMultilevel"/>
    <w:tmpl w:val="1AFA349E"/>
    <w:styleLink w:val="Importovanstyl1"/>
    <w:lvl w:ilvl="0" w:tplc="F3E079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02A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8A05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462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A8E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89C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88E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ECF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7A85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211A04"/>
    <w:multiLevelType w:val="hybridMultilevel"/>
    <w:tmpl w:val="1AFA349E"/>
    <w:numStyleLink w:val="Importovanstyl1"/>
  </w:abstractNum>
  <w:abstractNum w:abstractNumId="4" w15:restartNumberingAfterBreak="0">
    <w:nsid w:val="7E3038B0"/>
    <w:multiLevelType w:val="hybridMultilevel"/>
    <w:tmpl w:val="8D1CF112"/>
    <w:numStyleLink w:val="Importovanstyl2"/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FB"/>
    <w:rsid w:val="00016775"/>
    <w:rsid w:val="00031ABE"/>
    <w:rsid w:val="00166D99"/>
    <w:rsid w:val="001F4B54"/>
    <w:rsid w:val="002F5F1A"/>
    <w:rsid w:val="003361D5"/>
    <w:rsid w:val="00344180"/>
    <w:rsid w:val="00394A07"/>
    <w:rsid w:val="003D2184"/>
    <w:rsid w:val="004E101D"/>
    <w:rsid w:val="0052708F"/>
    <w:rsid w:val="0053413B"/>
    <w:rsid w:val="00535B6D"/>
    <w:rsid w:val="00587E49"/>
    <w:rsid w:val="005D6836"/>
    <w:rsid w:val="00642578"/>
    <w:rsid w:val="00673EF9"/>
    <w:rsid w:val="006C024F"/>
    <w:rsid w:val="006D7838"/>
    <w:rsid w:val="006F2917"/>
    <w:rsid w:val="00763807"/>
    <w:rsid w:val="007F71FF"/>
    <w:rsid w:val="00824BC4"/>
    <w:rsid w:val="008251E3"/>
    <w:rsid w:val="00845AAE"/>
    <w:rsid w:val="00871BD3"/>
    <w:rsid w:val="008C0B32"/>
    <w:rsid w:val="0092644D"/>
    <w:rsid w:val="00937785"/>
    <w:rsid w:val="00946AC0"/>
    <w:rsid w:val="00A32230"/>
    <w:rsid w:val="00AC7720"/>
    <w:rsid w:val="00B24578"/>
    <w:rsid w:val="00B563DF"/>
    <w:rsid w:val="00B86C7C"/>
    <w:rsid w:val="00BB03E6"/>
    <w:rsid w:val="00BB7A0D"/>
    <w:rsid w:val="00C07DFF"/>
    <w:rsid w:val="00D52077"/>
    <w:rsid w:val="00D9743A"/>
    <w:rsid w:val="00E479E2"/>
    <w:rsid w:val="00E92917"/>
    <w:rsid w:val="00EB3F16"/>
    <w:rsid w:val="00EC6322"/>
    <w:rsid w:val="00EF4D00"/>
    <w:rsid w:val="00F12DFB"/>
    <w:rsid w:val="00FB15C0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DE7B"/>
  <w15:docId w15:val="{4D9A6234-A539-4EE9-8243-93292AB3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ar-SA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52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08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08F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lonsyassociation.wixsite.com/project?fbclid=IwAR1CGtlEWwU4Wi1Qux1OlHIh0WaUvEHNvi5meumMdMadIUrvecu7BWmL_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Tomáš Horák</cp:lastModifiedBy>
  <cp:revision>3</cp:revision>
  <cp:lastPrinted>2021-11-26T08:20:00Z</cp:lastPrinted>
  <dcterms:created xsi:type="dcterms:W3CDTF">2022-04-18T19:43:00Z</dcterms:created>
  <dcterms:modified xsi:type="dcterms:W3CDTF">2022-04-18T19:44:00Z</dcterms:modified>
</cp:coreProperties>
</file>