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2D0CC" w14:textId="77777777" w:rsidR="00547FCA" w:rsidRDefault="00547FCA">
      <w:pPr>
        <w:rPr>
          <w:b/>
          <w:bCs/>
          <w:sz w:val="28"/>
          <w:szCs w:val="28"/>
        </w:rPr>
      </w:pPr>
      <w:bookmarkStart w:id="0" w:name="_GoBack"/>
      <w:bookmarkEnd w:id="0"/>
    </w:p>
    <w:p w14:paraId="14E10731" w14:textId="77777777" w:rsidR="00547FCA" w:rsidRDefault="00547FCA">
      <w:pPr>
        <w:rPr>
          <w:b/>
          <w:bCs/>
          <w:sz w:val="28"/>
          <w:szCs w:val="28"/>
        </w:rPr>
      </w:pPr>
    </w:p>
    <w:p w14:paraId="17DD978E" w14:textId="77777777" w:rsidR="00020EB3" w:rsidRPr="00547FCA" w:rsidRDefault="006868D5">
      <w:pPr>
        <w:rPr>
          <w:b/>
          <w:bCs/>
          <w:sz w:val="28"/>
          <w:szCs w:val="28"/>
        </w:rPr>
      </w:pPr>
      <w:r w:rsidRPr="00547FCA">
        <w:rPr>
          <w:b/>
          <w:bCs/>
          <w:sz w:val="28"/>
          <w:szCs w:val="28"/>
        </w:rPr>
        <w:t>Technická specifikace výtahu:</w:t>
      </w:r>
    </w:p>
    <w:p w14:paraId="2B0BD145" w14:textId="77777777" w:rsidR="006868D5" w:rsidRPr="00547FCA" w:rsidRDefault="006868D5">
      <w:pPr>
        <w:rPr>
          <w:b/>
          <w:bCs/>
          <w:sz w:val="28"/>
          <w:szCs w:val="28"/>
        </w:rPr>
      </w:pPr>
    </w:p>
    <w:p w14:paraId="7F67FDC2" w14:textId="77777777" w:rsidR="006868D5" w:rsidRPr="00547FCA" w:rsidRDefault="006868D5" w:rsidP="006868D5">
      <w:pPr>
        <w:rPr>
          <w:b/>
          <w:bCs/>
          <w:sz w:val="28"/>
          <w:szCs w:val="28"/>
        </w:rPr>
      </w:pPr>
    </w:p>
    <w:p w14:paraId="537EF66F" w14:textId="77777777" w:rsidR="006868D5" w:rsidRPr="009E4CAA" w:rsidRDefault="006868D5" w:rsidP="006868D5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9E4CAA">
        <w:rPr>
          <w:sz w:val="20"/>
          <w:szCs w:val="20"/>
        </w:rPr>
        <w:t xml:space="preserve">Nosnost </w:t>
      </w:r>
      <w:r w:rsidR="00547FCA" w:rsidRPr="009E4CAA">
        <w:rPr>
          <w:sz w:val="20"/>
          <w:szCs w:val="20"/>
        </w:rPr>
        <w:t xml:space="preserve">min. </w:t>
      </w:r>
      <w:r w:rsidRPr="009E4CAA">
        <w:rPr>
          <w:sz w:val="20"/>
          <w:szCs w:val="20"/>
        </w:rPr>
        <w:t>450 kg</w:t>
      </w:r>
    </w:p>
    <w:p w14:paraId="48C0DD03" w14:textId="77777777" w:rsidR="006868D5" w:rsidRPr="009E4CAA" w:rsidRDefault="006868D5" w:rsidP="006868D5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9E4CAA">
        <w:rPr>
          <w:sz w:val="20"/>
          <w:szCs w:val="20"/>
        </w:rPr>
        <w:t>Počet stanic/nástupišť</w:t>
      </w:r>
      <w:r w:rsidR="00547FCA" w:rsidRPr="009E4CAA">
        <w:rPr>
          <w:sz w:val="20"/>
          <w:szCs w:val="20"/>
        </w:rPr>
        <w:t xml:space="preserve"> - </w:t>
      </w:r>
      <w:r w:rsidRPr="009E4CAA">
        <w:rPr>
          <w:sz w:val="20"/>
          <w:szCs w:val="20"/>
        </w:rPr>
        <w:t>5/5</w:t>
      </w:r>
    </w:p>
    <w:p w14:paraId="29EB8A04" w14:textId="77777777" w:rsidR="006868D5" w:rsidRPr="009E4CAA" w:rsidRDefault="006868D5" w:rsidP="006868D5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9E4CAA">
        <w:rPr>
          <w:sz w:val="20"/>
          <w:szCs w:val="20"/>
        </w:rPr>
        <w:t>Bezpřevodový stroj</w:t>
      </w:r>
    </w:p>
    <w:p w14:paraId="4C1A91B2" w14:textId="77777777" w:rsidR="006868D5" w:rsidRPr="009E4CAA" w:rsidRDefault="006868D5" w:rsidP="006868D5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9E4CAA">
        <w:rPr>
          <w:sz w:val="20"/>
          <w:szCs w:val="20"/>
        </w:rPr>
        <w:t>Rychlost min. 1 m/s</w:t>
      </w:r>
    </w:p>
    <w:p w14:paraId="32543620" w14:textId="77777777" w:rsidR="00547FCA" w:rsidRPr="009E4CAA" w:rsidRDefault="006868D5" w:rsidP="00547FCA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9E4CAA">
        <w:rPr>
          <w:sz w:val="20"/>
          <w:szCs w:val="20"/>
        </w:rPr>
        <w:t>Mikroprocesorový řídící systém výtahu</w:t>
      </w:r>
      <w:r w:rsidR="00547FCA" w:rsidRPr="009E4CAA">
        <w:rPr>
          <w:sz w:val="20"/>
          <w:szCs w:val="20"/>
        </w:rPr>
        <w:t xml:space="preserve"> s frekvenčním měničem</w:t>
      </w:r>
    </w:p>
    <w:p w14:paraId="63AD4902" w14:textId="77777777" w:rsidR="00547FCA" w:rsidRPr="009E4CAA" w:rsidRDefault="00547FCA" w:rsidP="00547FCA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9E4CAA">
        <w:rPr>
          <w:sz w:val="20"/>
          <w:szCs w:val="20"/>
        </w:rPr>
        <w:t>Šachetní dveře ruční 800 mm, kabinové dveře typ BUS 800 mm</w:t>
      </w:r>
    </w:p>
    <w:p w14:paraId="09D6B456" w14:textId="77777777" w:rsidR="00547FCA" w:rsidRPr="009E4CAA" w:rsidRDefault="00547FCA" w:rsidP="00547FCA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9E4CAA">
        <w:rPr>
          <w:sz w:val="20"/>
          <w:szCs w:val="20"/>
        </w:rPr>
        <w:t>Ocelová kabina v odstínech RAL</w:t>
      </w:r>
    </w:p>
    <w:p w14:paraId="0CD0FC38" w14:textId="77777777" w:rsidR="00547FCA" w:rsidRPr="009E4CAA" w:rsidRDefault="00547FCA" w:rsidP="00547FCA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9E4CAA">
        <w:rPr>
          <w:sz w:val="20"/>
          <w:szCs w:val="20"/>
        </w:rPr>
        <w:t>Přivolávače s polohovou a směrovou signalizací ve všech stanicích</w:t>
      </w:r>
    </w:p>
    <w:p w14:paraId="4868B3EE" w14:textId="77777777" w:rsidR="00547FCA" w:rsidRPr="009E4CAA" w:rsidRDefault="00547FCA" w:rsidP="00547FCA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9E4CAA">
        <w:rPr>
          <w:sz w:val="20"/>
          <w:szCs w:val="20"/>
        </w:rPr>
        <w:t>Broušená vodítka výtahu a protiváhy</w:t>
      </w:r>
    </w:p>
    <w:p w14:paraId="73CB8527" w14:textId="77777777" w:rsidR="00547FCA" w:rsidRPr="009E4CAA" w:rsidRDefault="00547FCA" w:rsidP="00547FCA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9E4CAA">
        <w:rPr>
          <w:sz w:val="20"/>
          <w:szCs w:val="20"/>
        </w:rPr>
        <w:t>Demontáž a ekologická likvidace stávajícího výtahu</w:t>
      </w:r>
    </w:p>
    <w:p w14:paraId="61C0253F" w14:textId="77777777" w:rsidR="00547FCA" w:rsidRPr="009E4CAA" w:rsidRDefault="00547FCA" w:rsidP="00547FCA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9E4CAA">
        <w:rPr>
          <w:sz w:val="20"/>
          <w:szCs w:val="20"/>
        </w:rPr>
        <w:t xml:space="preserve">Opláštění výtahové šachty deskami </w:t>
      </w:r>
      <w:proofErr w:type="spellStart"/>
      <w:r w:rsidRPr="009E4CAA">
        <w:rPr>
          <w:sz w:val="20"/>
          <w:szCs w:val="20"/>
        </w:rPr>
        <w:t>Fermacell</w:t>
      </w:r>
      <w:proofErr w:type="spellEnd"/>
    </w:p>
    <w:sectPr w:rsidR="00547FCA" w:rsidRPr="009E4C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06DAE" w14:textId="77777777" w:rsidR="001B1BCA" w:rsidRDefault="001B1BCA" w:rsidP="006868D5">
      <w:pPr>
        <w:spacing w:after="0" w:line="240" w:lineRule="auto"/>
      </w:pPr>
      <w:r>
        <w:separator/>
      </w:r>
    </w:p>
  </w:endnote>
  <w:endnote w:type="continuationSeparator" w:id="0">
    <w:p w14:paraId="25BF40CF" w14:textId="77777777" w:rsidR="001B1BCA" w:rsidRDefault="001B1BCA" w:rsidP="00686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0071D" w14:textId="77777777" w:rsidR="001B1BCA" w:rsidRDefault="001B1BCA" w:rsidP="006868D5">
      <w:pPr>
        <w:spacing w:after="0" w:line="240" w:lineRule="auto"/>
      </w:pPr>
      <w:r>
        <w:separator/>
      </w:r>
    </w:p>
  </w:footnote>
  <w:footnote w:type="continuationSeparator" w:id="0">
    <w:p w14:paraId="445E73D9" w14:textId="77777777" w:rsidR="001B1BCA" w:rsidRDefault="001B1BCA" w:rsidP="00686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544E6" w14:textId="37F281E6" w:rsidR="006868D5" w:rsidRPr="009E4CAA" w:rsidRDefault="006868D5" w:rsidP="009E4CAA">
    <w:pPr>
      <w:pStyle w:val="Zhlav"/>
      <w:jc w:val="right"/>
      <w:rPr>
        <w:sz w:val="18"/>
        <w:szCs w:val="18"/>
      </w:rPr>
    </w:pPr>
    <w:r w:rsidRPr="009E4CAA">
      <w:rPr>
        <w:sz w:val="18"/>
        <w:szCs w:val="18"/>
      </w:rPr>
      <w:t>Příloha č.</w:t>
    </w:r>
    <w:r w:rsidR="009E4CAA" w:rsidRPr="009E4CAA">
      <w:rPr>
        <w:sz w:val="18"/>
        <w:szCs w:val="18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62DA7"/>
    <w:multiLevelType w:val="hybridMultilevel"/>
    <w:tmpl w:val="1188E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0064D"/>
    <w:multiLevelType w:val="hybridMultilevel"/>
    <w:tmpl w:val="F5CC3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D5"/>
    <w:rsid w:val="00020EB3"/>
    <w:rsid w:val="001B1BCA"/>
    <w:rsid w:val="002C768C"/>
    <w:rsid w:val="00547FCA"/>
    <w:rsid w:val="006868D5"/>
    <w:rsid w:val="00843013"/>
    <w:rsid w:val="009E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CD601"/>
  <w15:chartTrackingRefBased/>
  <w15:docId w15:val="{F43D3E8E-8532-4317-87E4-E10DE868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6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8D5"/>
  </w:style>
  <w:style w:type="paragraph" w:styleId="Zpat">
    <w:name w:val="footer"/>
    <w:basedOn w:val="Normln"/>
    <w:link w:val="ZpatChar"/>
    <w:uiPriority w:val="99"/>
    <w:unhideWhenUsed/>
    <w:rsid w:val="00686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8D5"/>
  </w:style>
  <w:style w:type="paragraph" w:styleId="Odstavecseseznamem">
    <w:name w:val="List Paragraph"/>
    <w:basedOn w:val="Normln"/>
    <w:uiPriority w:val="34"/>
    <w:qFormat/>
    <w:rsid w:val="00686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Otakar Dousek</dc:creator>
  <cp:keywords/>
  <dc:description/>
  <cp:lastModifiedBy>Luboš Petera</cp:lastModifiedBy>
  <cp:revision>2</cp:revision>
  <dcterms:created xsi:type="dcterms:W3CDTF">2023-02-10T08:10:00Z</dcterms:created>
  <dcterms:modified xsi:type="dcterms:W3CDTF">2023-02-10T08:10:00Z</dcterms:modified>
</cp:coreProperties>
</file>