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54D34" w14:textId="77777777" w:rsidR="00C61A97" w:rsidRDefault="00C61A97" w:rsidP="004002DA">
      <w:pPr>
        <w:spacing w:before="120"/>
        <w:ind w:left="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517FA765" w14:textId="77777777" w:rsidR="00714958" w:rsidRPr="00714958" w:rsidRDefault="00A66EF5" w:rsidP="004002DA">
      <w:pPr>
        <w:spacing w:before="120"/>
        <w:ind w:left="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  <w:r w:rsidRPr="00714958">
        <w:rPr>
          <w:rFonts w:ascii="Arial" w:hAnsi="Arial" w:cs="Arial"/>
          <w:b/>
          <w:bCs/>
          <w:sz w:val="22"/>
          <w:szCs w:val="22"/>
          <w:lang w:eastAsia="ar-SA"/>
        </w:rPr>
        <w:t>ČESTNÉ PROHLÁŠENÍ</w:t>
      </w:r>
    </w:p>
    <w:p w14:paraId="2945AFED" w14:textId="77777777" w:rsidR="00E9629C" w:rsidRDefault="004002DA" w:rsidP="00E9629C">
      <w:pPr>
        <w:spacing w:before="12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dle § 74</w:t>
      </w:r>
      <w:r w:rsidR="00E9629C" w:rsidRPr="004C51CB">
        <w:rPr>
          <w:rFonts w:ascii="Arial" w:hAnsi="Arial" w:cs="Arial"/>
          <w:bCs/>
          <w:sz w:val="22"/>
          <w:szCs w:val="22"/>
        </w:rPr>
        <w:t xml:space="preserve"> odst. 1 zákona</w:t>
      </w:r>
      <w:r w:rsidR="00A60A22" w:rsidRPr="004C51CB">
        <w:rPr>
          <w:rFonts w:ascii="Arial" w:hAnsi="Arial" w:cs="Arial"/>
          <w:bCs/>
          <w:sz w:val="22"/>
          <w:szCs w:val="22"/>
        </w:rPr>
        <w:t xml:space="preserve"> č</w:t>
      </w:r>
      <w:r w:rsidR="00A60A22" w:rsidRPr="00E9629C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>134/2016</w:t>
      </w:r>
      <w:r w:rsidR="00A60A22" w:rsidRPr="00E9629C">
        <w:rPr>
          <w:rFonts w:ascii="Arial" w:hAnsi="Arial" w:cs="Arial"/>
          <w:bCs/>
          <w:sz w:val="22"/>
          <w:szCs w:val="22"/>
        </w:rPr>
        <w:t xml:space="preserve"> Sb., o </w:t>
      </w:r>
      <w:r>
        <w:rPr>
          <w:rFonts w:ascii="Arial" w:hAnsi="Arial" w:cs="Arial"/>
          <w:bCs/>
          <w:sz w:val="22"/>
          <w:szCs w:val="22"/>
        </w:rPr>
        <w:t>zadávání veřejných zakázek</w:t>
      </w:r>
      <w:r w:rsidR="00A60A22" w:rsidRPr="00E9629C">
        <w:rPr>
          <w:rFonts w:ascii="Arial" w:hAnsi="Arial" w:cs="Arial"/>
          <w:bCs/>
          <w:sz w:val="22"/>
          <w:szCs w:val="22"/>
        </w:rPr>
        <w:t xml:space="preserve">, ve znění pozdějších předpisů </w:t>
      </w:r>
      <w:r w:rsidR="00A60A22">
        <w:rPr>
          <w:rFonts w:ascii="Arial" w:hAnsi="Arial" w:cs="Arial"/>
          <w:bCs/>
          <w:sz w:val="22"/>
          <w:szCs w:val="22"/>
        </w:rPr>
        <w:t xml:space="preserve">(dále </w:t>
      </w:r>
      <w:proofErr w:type="gramStart"/>
      <w:r w:rsidR="00A60A22">
        <w:rPr>
          <w:rFonts w:ascii="Arial" w:hAnsi="Arial" w:cs="Arial"/>
          <w:bCs/>
          <w:sz w:val="22"/>
          <w:szCs w:val="22"/>
        </w:rPr>
        <w:t>jen ,,</w:t>
      </w:r>
      <w:r w:rsidR="00A60A22" w:rsidRPr="00A60A22">
        <w:rPr>
          <w:rFonts w:ascii="Arial" w:hAnsi="Arial" w:cs="Arial"/>
          <w:b/>
          <w:bCs/>
          <w:i/>
          <w:sz w:val="22"/>
          <w:szCs w:val="22"/>
        </w:rPr>
        <w:t>zákon</w:t>
      </w:r>
      <w:proofErr w:type="gramEnd"/>
      <w:r w:rsidR="00A60A22">
        <w:rPr>
          <w:rFonts w:ascii="Arial" w:hAnsi="Arial" w:cs="Arial"/>
          <w:bCs/>
          <w:sz w:val="22"/>
          <w:szCs w:val="22"/>
        </w:rPr>
        <w:t xml:space="preserve">“) </w:t>
      </w:r>
      <w:r w:rsidR="00E9629C" w:rsidRPr="00E9629C">
        <w:rPr>
          <w:rFonts w:ascii="Arial" w:hAnsi="Arial" w:cs="Arial"/>
          <w:sz w:val="22"/>
          <w:szCs w:val="22"/>
        </w:rPr>
        <w:t xml:space="preserve">pro </w:t>
      </w:r>
      <w:r w:rsidR="00475C3C">
        <w:rPr>
          <w:rFonts w:ascii="Arial" w:hAnsi="Arial" w:cs="Arial"/>
          <w:sz w:val="22"/>
          <w:szCs w:val="22"/>
        </w:rPr>
        <w:t>veřejnou zakázku malého rozsahu</w:t>
      </w:r>
    </w:p>
    <w:p w14:paraId="717ACF97" w14:textId="77777777" w:rsidR="00A60A22" w:rsidRPr="000E1858" w:rsidRDefault="00A60A22" w:rsidP="00E9629C">
      <w:pPr>
        <w:spacing w:before="120"/>
        <w:ind w:left="0"/>
        <w:rPr>
          <w:rFonts w:ascii="Arial" w:hAnsi="Arial" w:cs="Arial"/>
          <w:sz w:val="22"/>
          <w:szCs w:val="22"/>
        </w:rPr>
      </w:pPr>
    </w:p>
    <w:p w14:paraId="0F7AD26A" w14:textId="4ACC3695" w:rsidR="00714958" w:rsidRPr="00BB358B" w:rsidRDefault="00714958" w:rsidP="004002DA">
      <w:pPr>
        <w:tabs>
          <w:tab w:val="left" w:pos="1848"/>
        </w:tabs>
        <w:autoSpaceDE w:val="0"/>
        <w:autoSpaceDN w:val="0"/>
        <w:adjustRightInd w:val="0"/>
        <w:spacing w:before="120"/>
        <w:ind w:left="0"/>
        <w:jc w:val="center"/>
        <w:rPr>
          <w:rFonts w:ascii="Arial" w:hAnsi="Arial" w:cs="Arial"/>
          <w:b/>
          <w:i/>
          <w:sz w:val="28"/>
          <w:szCs w:val="28"/>
        </w:rPr>
      </w:pPr>
      <w:proofErr w:type="gramStart"/>
      <w:r w:rsidRPr="00BB358B">
        <w:rPr>
          <w:rFonts w:ascii="Arial" w:hAnsi="Arial" w:cs="Arial"/>
          <w:b/>
          <w:i/>
          <w:sz w:val="28"/>
          <w:szCs w:val="28"/>
        </w:rPr>
        <w:t>,,</w:t>
      </w:r>
      <w:proofErr w:type="gramEnd"/>
      <w:r w:rsidR="00921C0E" w:rsidRPr="00921C0E">
        <w:rPr>
          <w:rFonts w:ascii="Arial" w:hAnsi="Arial" w:cs="Arial"/>
          <w:b/>
          <w:bCs/>
        </w:rPr>
        <w:t xml:space="preserve"> </w:t>
      </w:r>
      <w:r w:rsidR="00921C0E" w:rsidRPr="00921C0E">
        <w:rPr>
          <w:rFonts w:ascii="Arial" w:hAnsi="Arial" w:cs="Arial"/>
          <w:b/>
          <w:bCs/>
          <w:i/>
          <w:sz w:val="28"/>
          <w:szCs w:val="28"/>
        </w:rPr>
        <w:t>Nákup nákladního automobilu pro výuku autoškoly</w:t>
      </w:r>
      <w:r w:rsidRPr="00BB358B">
        <w:rPr>
          <w:rFonts w:ascii="Arial" w:hAnsi="Arial" w:cs="Arial"/>
          <w:b/>
          <w:i/>
          <w:sz w:val="28"/>
          <w:szCs w:val="28"/>
        </w:rPr>
        <w:t>“</w:t>
      </w:r>
    </w:p>
    <w:p w14:paraId="75E6D80A" w14:textId="77777777" w:rsidR="00714958" w:rsidRPr="00714958" w:rsidRDefault="00714958" w:rsidP="00714958">
      <w:pPr>
        <w:spacing w:before="12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33FAE5EE" w14:textId="77777777" w:rsidR="00714958" w:rsidRPr="00714958" w:rsidRDefault="00714958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sz w:val="22"/>
          <w:szCs w:val="22"/>
        </w:rPr>
      </w:pPr>
      <w:r w:rsidRPr="00714958">
        <w:rPr>
          <w:rFonts w:ascii="Arial" w:hAnsi="Arial" w:cs="Arial"/>
          <w:b/>
          <w:sz w:val="22"/>
          <w:szCs w:val="22"/>
        </w:rPr>
        <w:t>Dodavatel:</w:t>
      </w:r>
      <w:r w:rsidRPr="00714958">
        <w:rPr>
          <w:rFonts w:ascii="Arial" w:hAnsi="Arial" w:cs="Arial"/>
          <w:sz w:val="22"/>
          <w:szCs w:val="22"/>
        </w:rPr>
        <w:tab/>
      </w:r>
      <w:r w:rsidRPr="00714958">
        <w:rPr>
          <w:rFonts w:ascii="Arial" w:hAnsi="Arial" w:cs="Arial"/>
          <w:b/>
          <w:sz w:val="22"/>
          <w:szCs w:val="22"/>
        </w:rPr>
        <w:t>…………</w:t>
      </w:r>
      <w:proofErr w:type="gramStart"/>
      <w:r w:rsidRPr="00714958">
        <w:rPr>
          <w:rFonts w:ascii="Arial" w:hAnsi="Arial" w:cs="Arial"/>
          <w:b/>
          <w:sz w:val="22"/>
          <w:szCs w:val="22"/>
        </w:rPr>
        <w:t>…….</w:t>
      </w:r>
      <w:proofErr w:type="gramEnd"/>
      <w:r w:rsidRPr="00714958">
        <w:rPr>
          <w:rFonts w:ascii="Arial" w:hAnsi="Arial" w:cs="Arial"/>
          <w:b/>
          <w:sz w:val="22"/>
          <w:szCs w:val="22"/>
        </w:rPr>
        <w:t>.</w:t>
      </w:r>
    </w:p>
    <w:p w14:paraId="3B539D53" w14:textId="77777777" w:rsidR="00714958" w:rsidRPr="00714958" w:rsidRDefault="00714958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sz w:val="22"/>
          <w:szCs w:val="22"/>
        </w:rPr>
      </w:pPr>
      <w:r w:rsidRPr="00714958">
        <w:rPr>
          <w:rFonts w:ascii="Arial" w:hAnsi="Arial" w:cs="Arial"/>
          <w:sz w:val="22"/>
          <w:szCs w:val="22"/>
        </w:rPr>
        <w:t>Se sídlem:</w:t>
      </w:r>
      <w:r w:rsidRPr="00714958">
        <w:rPr>
          <w:rFonts w:ascii="Arial" w:hAnsi="Arial" w:cs="Arial"/>
          <w:sz w:val="22"/>
          <w:szCs w:val="22"/>
        </w:rPr>
        <w:tab/>
        <w:t>…………</w:t>
      </w:r>
      <w:proofErr w:type="gramStart"/>
      <w:r w:rsidRPr="00714958">
        <w:rPr>
          <w:rFonts w:ascii="Arial" w:hAnsi="Arial" w:cs="Arial"/>
          <w:sz w:val="22"/>
          <w:szCs w:val="22"/>
        </w:rPr>
        <w:t>…….</w:t>
      </w:r>
      <w:proofErr w:type="gramEnd"/>
      <w:r w:rsidRPr="00714958">
        <w:rPr>
          <w:rFonts w:ascii="Arial" w:hAnsi="Arial" w:cs="Arial"/>
          <w:sz w:val="22"/>
          <w:szCs w:val="22"/>
        </w:rPr>
        <w:t>.</w:t>
      </w:r>
    </w:p>
    <w:p w14:paraId="11C74608" w14:textId="77777777" w:rsidR="00714958" w:rsidRPr="00714958" w:rsidRDefault="00714958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sz w:val="22"/>
          <w:szCs w:val="22"/>
        </w:rPr>
      </w:pPr>
      <w:r w:rsidRPr="00714958">
        <w:rPr>
          <w:rFonts w:ascii="Arial" w:hAnsi="Arial" w:cs="Arial"/>
          <w:sz w:val="22"/>
          <w:szCs w:val="22"/>
        </w:rPr>
        <w:t>IČ:</w:t>
      </w:r>
      <w:r w:rsidRPr="00714958">
        <w:rPr>
          <w:rFonts w:ascii="Arial" w:hAnsi="Arial" w:cs="Arial"/>
          <w:sz w:val="22"/>
          <w:szCs w:val="22"/>
        </w:rPr>
        <w:tab/>
      </w:r>
      <w:r w:rsidRPr="00714958">
        <w:rPr>
          <w:rFonts w:ascii="Arial" w:hAnsi="Arial" w:cs="Arial"/>
          <w:sz w:val="22"/>
          <w:szCs w:val="22"/>
        </w:rPr>
        <w:tab/>
        <w:t>…………</w:t>
      </w:r>
      <w:proofErr w:type="gramStart"/>
      <w:r w:rsidRPr="00714958">
        <w:rPr>
          <w:rFonts w:ascii="Arial" w:hAnsi="Arial" w:cs="Arial"/>
          <w:sz w:val="22"/>
          <w:szCs w:val="22"/>
        </w:rPr>
        <w:t>…….</w:t>
      </w:r>
      <w:proofErr w:type="gramEnd"/>
      <w:r w:rsidRPr="00714958">
        <w:rPr>
          <w:rFonts w:ascii="Arial" w:hAnsi="Arial" w:cs="Arial"/>
          <w:sz w:val="22"/>
          <w:szCs w:val="22"/>
        </w:rPr>
        <w:t>.</w:t>
      </w:r>
    </w:p>
    <w:p w14:paraId="24D66252" w14:textId="77777777" w:rsidR="00714958" w:rsidRDefault="00714958" w:rsidP="00714958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4F86AD38" w14:textId="77777777" w:rsidR="00714958" w:rsidRDefault="00714958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sz w:val="22"/>
          <w:szCs w:val="22"/>
        </w:rPr>
      </w:pPr>
      <w:r w:rsidRPr="00714958">
        <w:rPr>
          <w:rFonts w:ascii="Arial" w:hAnsi="Arial" w:cs="Arial"/>
          <w:b/>
          <w:sz w:val="22"/>
          <w:szCs w:val="22"/>
        </w:rPr>
        <w:t>Dodavatel čestně prohlašuje</w:t>
      </w:r>
      <w:r w:rsidRPr="00714958">
        <w:rPr>
          <w:rFonts w:ascii="Arial" w:hAnsi="Arial" w:cs="Arial"/>
          <w:sz w:val="22"/>
          <w:szCs w:val="22"/>
        </w:rPr>
        <w:t xml:space="preserve">, že </w:t>
      </w:r>
      <w:r w:rsidRPr="00714958">
        <w:rPr>
          <w:rFonts w:ascii="Arial" w:hAnsi="Arial" w:cs="Arial"/>
          <w:b/>
          <w:sz w:val="22"/>
          <w:szCs w:val="22"/>
        </w:rPr>
        <w:t>splňuje</w:t>
      </w:r>
      <w:r w:rsidRPr="00714958">
        <w:rPr>
          <w:rFonts w:ascii="Arial" w:hAnsi="Arial" w:cs="Arial"/>
          <w:sz w:val="22"/>
          <w:szCs w:val="22"/>
        </w:rPr>
        <w:t xml:space="preserve"> </w:t>
      </w:r>
      <w:r w:rsidRPr="00714958">
        <w:rPr>
          <w:rFonts w:ascii="Arial" w:hAnsi="Arial" w:cs="Arial"/>
          <w:b/>
          <w:sz w:val="22"/>
          <w:szCs w:val="22"/>
        </w:rPr>
        <w:t xml:space="preserve">základní </w:t>
      </w:r>
      <w:r w:rsidR="004002DA">
        <w:rPr>
          <w:rFonts w:ascii="Arial" w:hAnsi="Arial" w:cs="Arial"/>
          <w:b/>
          <w:sz w:val="22"/>
          <w:szCs w:val="22"/>
        </w:rPr>
        <w:t xml:space="preserve">způsobilost, </w:t>
      </w:r>
      <w:r w:rsidR="004002DA">
        <w:rPr>
          <w:rFonts w:ascii="Arial" w:hAnsi="Arial" w:cs="Arial"/>
          <w:sz w:val="22"/>
          <w:szCs w:val="22"/>
        </w:rPr>
        <w:t>a to že dodavatel: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CB0177B" w14:textId="77777777" w:rsidR="004002DA" w:rsidRPr="004002DA" w:rsidRDefault="004002DA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b/>
          <w:sz w:val="22"/>
          <w:szCs w:val="22"/>
        </w:rPr>
      </w:pPr>
    </w:p>
    <w:p w14:paraId="0A81B73B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odst. 1 písm. a) zákona: </w:t>
      </w:r>
      <w:r w:rsidRPr="004002DA">
        <w:rPr>
          <w:rFonts w:ascii="Arial" w:hAnsi="Arial" w:cs="Arial"/>
          <w:sz w:val="22"/>
          <w:szCs w:val="22"/>
          <w:lang w:eastAsia="ar-SA"/>
        </w:rPr>
        <w:t>nebyl v zemi svého sídla v posledních 5 letech před zahájením zadávacího řízení pravomocně odsouzen pro trestný čin uvedený v příloze č. 3 ZZVZ nebo obdobný trestný čin podle právního řádu země svého sídla,</w:t>
      </w:r>
    </w:p>
    <w:p w14:paraId="2D5F1B7D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34AE6812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odst. 1 písm. b) </w:t>
      </w:r>
      <w:r>
        <w:rPr>
          <w:rFonts w:ascii="Arial" w:hAnsi="Arial" w:cs="Arial"/>
          <w:b/>
          <w:sz w:val="22"/>
          <w:szCs w:val="22"/>
          <w:lang w:eastAsia="ar-SA"/>
        </w:rPr>
        <w:t>zákona</w:t>
      </w:r>
      <w:r w:rsidRPr="004002DA">
        <w:rPr>
          <w:rFonts w:ascii="Arial" w:hAnsi="Arial" w:cs="Arial"/>
          <w:b/>
          <w:sz w:val="22"/>
          <w:szCs w:val="22"/>
          <w:lang w:eastAsia="ar-SA"/>
        </w:rPr>
        <w:t>: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 xml:space="preserve">nemá v České republice nebo v zemi svého sídla v evidenci daní zachycen splátkový daňový nedoplatek, </w:t>
      </w:r>
    </w:p>
    <w:p w14:paraId="21DB5654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768B9B8B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odst. 1 písm. c) </w:t>
      </w:r>
      <w:r>
        <w:rPr>
          <w:rFonts w:ascii="Arial" w:hAnsi="Arial" w:cs="Arial"/>
          <w:b/>
          <w:sz w:val="22"/>
          <w:szCs w:val="22"/>
          <w:lang w:eastAsia="ar-SA"/>
        </w:rPr>
        <w:t>zákona</w:t>
      </w:r>
      <w:r w:rsidRPr="004002DA">
        <w:rPr>
          <w:rFonts w:ascii="Arial" w:hAnsi="Arial" w:cs="Arial"/>
          <w:b/>
          <w:sz w:val="22"/>
          <w:szCs w:val="22"/>
          <w:lang w:eastAsia="ar-SA"/>
        </w:rPr>
        <w:t>: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 xml:space="preserve">nemá v České republice nebo zemi svého sídla splatný nedoplatek na pojistném nebo na penále na veřejné zdravotní pojištění, </w:t>
      </w:r>
    </w:p>
    <w:p w14:paraId="64DB2B30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4714CED7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odst. 1 písm. d) </w:t>
      </w:r>
      <w:r>
        <w:rPr>
          <w:rFonts w:ascii="Arial" w:hAnsi="Arial" w:cs="Arial"/>
          <w:b/>
          <w:sz w:val="22"/>
          <w:szCs w:val="22"/>
          <w:lang w:eastAsia="ar-SA"/>
        </w:rPr>
        <w:t>zákona</w:t>
      </w:r>
      <w:r w:rsidRPr="004002DA">
        <w:rPr>
          <w:rFonts w:ascii="Arial" w:hAnsi="Arial" w:cs="Arial"/>
          <w:b/>
          <w:sz w:val="22"/>
          <w:szCs w:val="22"/>
          <w:lang w:eastAsia="ar-SA"/>
        </w:rPr>
        <w:t>: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>nemá v České republice nebo v zemi svého sídla splatný nedoplatek na pojistném nebo na penále na sociální zabezpečení a příspěvku na státní politiku zaměstnanosti,</w:t>
      </w:r>
    </w:p>
    <w:p w14:paraId="044FF85C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0AF78444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odst. 1 písm. e) </w:t>
      </w:r>
      <w:r>
        <w:rPr>
          <w:rFonts w:ascii="Arial" w:hAnsi="Arial" w:cs="Arial"/>
          <w:b/>
          <w:sz w:val="22"/>
          <w:szCs w:val="22"/>
          <w:lang w:eastAsia="ar-SA"/>
        </w:rPr>
        <w:t>zákona</w:t>
      </w:r>
      <w:r w:rsidRPr="004002DA">
        <w:rPr>
          <w:rFonts w:ascii="Arial" w:hAnsi="Arial" w:cs="Arial"/>
          <w:b/>
          <w:sz w:val="22"/>
          <w:szCs w:val="22"/>
          <w:lang w:eastAsia="ar-SA"/>
        </w:rPr>
        <w:t>: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 xml:space="preserve">není v likvidaci, nebylo proti němu vydáno rozhodnutí o úpadku, nebyla podle jiného právního předpisu vůči němu nařízena nucená </w:t>
      </w:r>
      <w:proofErr w:type="gramStart"/>
      <w:r w:rsidRPr="004002DA">
        <w:rPr>
          <w:rFonts w:ascii="Arial" w:hAnsi="Arial" w:cs="Arial"/>
          <w:sz w:val="22"/>
          <w:szCs w:val="22"/>
          <w:lang w:eastAsia="ar-SA"/>
        </w:rPr>
        <w:t>správa  nebo</w:t>
      </w:r>
      <w:proofErr w:type="gramEnd"/>
      <w:r w:rsidRPr="004002DA">
        <w:rPr>
          <w:rFonts w:ascii="Arial" w:hAnsi="Arial" w:cs="Arial"/>
          <w:sz w:val="22"/>
          <w:szCs w:val="22"/>
          <w:lang w:eastAsia="ar-SA"/>
        </w:rPr>
        <w:t xml:space="preserve"> není v obdobné situaci podle právního řádu země svého sídla. </w:t>
      </w:r>
    </w:p>
    <w:p w14:paraId="5499E9F0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2977" w:hanging="2977"/>
        <w:textAlignment w:val="baseline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2FB06FBC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2977" w:hanging="2977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1EBB4715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2977" w:hanging="2977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11A2A48F" w14:textId="77777777" w:rsidR="00C65011" w:rsidRDefault="00C65011" w:rsidP="004002DA">
      <w:pPr>
        <w:suppressAutoHyphens/>
        <w:overflowPunct w:val="0"/>
        <w:autoSpaceDE w:val="0"/>
        <w:ind w:left="2835" w:hanging="2835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278FB0B5" w14:textId="77777777" w:rsidR="00C65011" w:rsidRDefault="00C65011" w:rsidP="004002DA">
      <w:pPr>
        <w:suppressAutoHyphens/>
        <w:overflowPunct w:val="0"/>
        <w:autoSpaceDE w:val="0"/>
        <w:ind w:left="2835" w:hanging="2835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4E7AD06B" w14:textId="77777777" w:rsidR="004002DA" w:rsidRPr="004002DA" w:rsidRDefault="004002DA" w:rsidP="00D020EC">
      <w:pPr>
        <w:suppressAutoHyphens/>
        <w:overflowPunct w:val="0"/>
        <w:autoSpaceDE w:val="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V …………</w:t>
      </w:r>
      <w:r w:rsidR="00BB358B">
        <w:rPr>
          <w:rFonts w:ascii="Arial" w:hAnsi="Arial" w:cs="Arial"/>
          <w:sz w:val="22"/>
          <w:szCs w:val="22"/>
          <w:lang w:eastAsia="ar-SA"/>
        </w:rPr>
        <w:t>……</w:t>
      </w:r>
      <w:proofErr w:type="gramStart"/>
      <w:r w:rsidR="00BB358B">
        <w:rPr>
          <w:rFonts w:ascii="Arial" w:hAnsi="Arial" w:cs="Arial"/>
          <w:sz w:val="22"/>
          <w:szCs w:val="22"/>
          <w:lang w:eastAsia="ar-SA"/>
        </w:rPr>
        <w:t>…….</w:t>
      </w:r>
      <w:proofErr w:type="gramEnd"/>
      <w:r w:rsidR="00BB358B">
        <w:rPr>
          <w:rFonts w:ascii="Arial" w:hAnsi="Arial" w:cs="Arial"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>dne</w:t>
      </w:r>
      <w:r w:rsidRPr="004002DA">
        <w:rPr>
          <w:rFonts w:ascii="Arial" w:hAnsi="Arial" w:cs="Arial"/>
          <w:sz w:val="22"/>
          <w:szCs w:val="22"/>
          <w:lang w:eastAsia="ar-SA"/>
        </w:rPr>
        <w:tab/>
      </w:r>
    </w:p>
    <w:p w14:paraId="589A6958" w14:textId="77777777" w:rsidR="004002DA" w:rsidRPr="004002DA" w:rsidRDefault="004002DA" w:rsidP="004002DA">
      <w:pPr>
        <w:suppressAutoHyphens/>
        <w:overflowPunct w:val="0"/>
        <w:autoSpaceDE w:val="0"/>
        <w:ind w:left="2835" w:hanging="2835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36C831F5" w14:textId="77777777" w:rsidR="004002DA" w:rsidRPr="004002DA" w:rsidRDefault="004002DA" w:rsidP="004002DA">
      <w:pPr>
        <w:suppressAutoHyphens/>
        <w:overflowPunct w:val="0"/>
        <w:autoSpaceDE w:val="0"/>
        <w:ind w:left="2835" w:hanging="2835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39314771" w14:textId="77777777" w:rsidR="004002DA" w:rsidRDefault="004002DA" w:rsidP="004002DA">
      <w:pPr>
        <w:suppressAutoHyphens/>
        <w:overflowPunct w:val="0"/>
        <w:autoSpaceDE w:val="0"/>
        <w:ind w:left="2835" w:hanging="2835"/>
        <w:jc w:val="right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sz w:val="22"/>
          <w:szCs w:val="22"/>
          <w:lang w:eastAsia="ar-SA"/>
        </w:rPr>
        <w:tab/>
        <w:t xml:space="preserve">               </w:t>
      </w:r>
    </w:p>
    <w:p w14:paraId="328E7FCF" w14:textId="77777777" w:rsidR="004002DA" w:rsidRPr="004002DA" w:rsidRDefault="004002DA" w:rsidP="004002DA">
      <w:pPr>
        <w:suppressAutoHyphens/>
        <w:overflowPunct w:val="0"/>
        <w:autoSpaceDE w:val="0"/>
        <w:ind w:left="2835" w:hanging="2835"/>
        <w:jc w:val="right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……………………………………………………………..</w:t>
      </w:r>
    </w:p>
    <w:p w14:paraId="1FCA0629" w14:textId="77777777" w:rsidR="00B53B1A" w:rsidRPr="004002DA" w:rsidRDefault="004002DA" w:rsidP="004002DA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4002DA">
        <w:rPr>
          <w:rFonts w:ascii="Arial" w:hAnsi="Arial" w:cs="Arial"/>
          <w:i/>
          <w:sz w:val="22"/>
          <w:szCs w:val="22"/>
          <w:lang w:eastAsia="ar-SA"/>
        </w:rPr>
        <w:t xml:space="preserve">                         </w:t>
      </w:r>
      <w:r>
        <w:rPr>
          <w:rFonts w:ascii="Arial" w:hAnsi="Arial" w:cs="Arial"/>
          <w:i/>
          <w:sz w:val="22"/>
          <w:szCs w:val="22"/>
          <w:lang w:eastAsia="ar-SA"/>
        </w:rPr>
        <w:t xml:space="preserve">                    </w:t>
      </w:r>
      <w:r w:rsidRPr="004002DA">
        <w:rPr>
          <w:rFonts w:ascii="Arial" w:hAnsi="Arial" w:cs="Arial"/>
          <w:sz w:val="22"/>
          <w:szCs w:val="22"/>
        </w:rPr>
        <w:t xml:space="preserve">podpis oprávněné osoby     </w:t>
      </w:r>
    </w:p>
    <w:sectPr w:rsidR="00B53B1A" w:rsidRPr="004002DA" w:rsidSect="00BD05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3901E" w14:textId="77777777" w:rsidR="00663148" w:rsidRDefault="00663148" w:rsidP="00B53B1A">
      <w:r>
        <w:separator/>
      </w:r>
    </w:p>
  </w:endnote>
  <w:endnote w:type="continuationSeparator" w:id="0">
    <w:p w14:paraId="0B8474DF" w14:textId="77777777" w:rsidR="00663148" w:rsidRDefault="00663148" w:rsidP="00B5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B2432" w14:textId="77777777" w:rsidR="00663148" w:rsidRDefault="00663148" w:rsidP="00B53B1A">
      <w:r>
        <w:separator/>
      </w:r>
    </w:p>
  </w:footnote>
  <w:footnote w:type="continuationSeparator" w:id="0">
    <w:p w14:paraId="225A50F3" w14:textId="77777777" w:rsidR="00663148" w:rsidRDefault="00663148" w:rsidP="00B53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81E9" w14:textId="0C508597" w:rsidR="00BB358B" w:rsidRPr="00D020EC" w:rsidRDefault="00764922">
    <w:pPr>
      <w:pStyle w:val="Zhlav"/>
      <w:rPr>
        <w:sz w:val="16"/>
        <w:szCs w:val="16"/>
      </w:rPr>
    </w:pPr>
    <w:r>
      <w:rPr>
        <w:sz w:val="16"/>
        <w:szCs w:val="16"/>
      </w:rPr>
      <w:t xml:space="preserve"> </w:t>
    </w:r>
    <w:r w:rsidR="00BB358B" w:rsidRPr="00D020EC">
      <w:rPr>
        <w:sz w:val="16"/>
        <w:szCs w:val="16"/>
      </w:rPr>
      <w:t>Příloha č. 2 zadávací dokumentace zakázky malého rozsahu</w:t>
    </w:r>
  </w:p>
  <w:p w14:paraId="750695CB" w14:textId="47FAE037" w:rsidR="00BB358B" w:rsidRPr="00D020EC" w:rsidRDefault="00BB358B">
    <w:pPr>
      <w:pStyle w:val="Zhlav"/>
      <w:rPr>
        <w:sz w:val="16"/>
        <w:szCs w:val="16"/>
      </w:rPr>
    </w:pPr>
    <w:r w:rsidRPr="00D020EC">
      <w:rPr>
        <w:sz w:val="16"/>
        <w:szCs w:val="16"/>
      </w:rPr>
      <w:t>„</w:t>
    </w:r>
    <w:r w:rsidR="00921C0E" w:rsidRPr="00921C0E">
      <w:rPr>
        <w:b/>
        <w:bCs/>
        <w:sz w:val="16"/>
        <w:szCs w:val="16"/>
      </w:rPr>
      <w:t>Nákup nákladního automobilu pro výuku autoškoly</w:t>
    </w:r>
    <w:r w:rsidRPr="00D020EC">
      <w:rPr>
        <w:sz w:val="16"/>
        <w:szCs w:val="16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D1596"/>
    <w:multiLevelType w:val="multilevel"/>
    <w:tmpl w:val="414C8D50"/>
    <w:lvl w:ilvl="0">
      <w:start w:val="1"/>
      <w:numFmt w:val="lowerLetter"/>
      <w:pStyle w:val="Odrazka1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Odrazka2"/>
      <w:lvlText w:val="(%2)"/>
      <w:lvlJc w:val="left"/>
      <w:pPr>
        <w:tabs>
          <w:tab w:val="num" w:pos="794"/>
        </w:tabs>
        <w:ind w:left="794" w:hanging="39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pStyle w:val="Odrazka3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pStyle w:val="Textpsmene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44037883"/>
    <w:multiLevelType w:val="hybridMultilevel"/>
    <w:tmpl w:val="1C380B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05F82"/>
    <w:multiLevelType w:val="hybridMultilevel"/>
    <w:tmpl w:val="6AD026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116C3"/>
    <w:multiLevelType w:val="hybridMultilevel"/>
    <w:tmpl w:val="C81448F6"/>
    <w:lvl w:ilvl="0" w:tplc="040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" w15:restartNumberingAfterBreak="0">
    <w:nsid w:val="5CB5532F"/>
    <w:multiLevelType w:val="hybridMultilevel"/>
    <w:tmpl w:val="DF963B66"/>
    <w:lvl w:ilvl="0" w:tplc="A378E57E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73ECB"/>
    <w:multiLevelType w:val="hybridMultilevel"/>
    <w:tmpl w:val="4A26ED38"/>
    <w:lvl w:ilvl="0" w:tplc="4BA0A5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277934">
    <w:abstractNumId w:val="3"/>
  </w:num>
  <w:num w:numId="2" w16cid:durableId="178278910">
    <w:abstractNumId w:val="3"/>
  </w:num>
  <w:num w:numId="3" w16cid:durableId="73358990">
    <w:abstractNumId w:val="1"/>
  </w:num>
  <w:num w:numId="4" w16cid:durableId="2141486208">
    <w:abstractNumId w:val="5"/>
  </w:num>
  <w:num w:numId="5" w16cid:durableId="1086922274">
    <w:abstractNumId w:val="2"/>
  </w:num>
  <w:num w:numId="6" w16cid:durableId="616529175">
    <w:abstractNumId w:val="0"/>
  </w:num>
  <w:num w:numId="7" w16cid:durableId="389766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958"/>
    <w:rsid w:val="00050AB8"/>
    <w:rsid w:val="00063CDD"/>
    <w:rsid w:val="00070DA2"/>
    <w:rsid w:val="000E1858"/>
    <w:rsid w:val="001B2669"/>
    <w:rsid w:val="001B5E0E"/>
    <w:rsid w:val="001B6C68"/>
    <w:rsid w:val="001C0277"/>
    <w:rsid w:val="001E0B8F"/>
    <w:rsid w:val="0022341D"/>
    <w:rsid w:val="0027738F"/>
    <w:rsid w:val="002F49E3"/>
    <w:rsid w:val="00345AE7"/>
    <w:rsid w:val="003D37A5"/>
    <w:rsid w:val="004002DA"/>
    <w:rsid w:val="00475C3C"/>
    <w:rsid w:val="004A5BFB"/>
    <w:rsid w:val="004A5FA8"/>
    <w:rsid w:val="004A66AC"/>
    <w:rsid w:val="004A6AA5"/>
    <w:rsid w:val="004C51CB"/>
    <w:rsid w:val="004D4C29"/>
    <w:rsid w:val="004E04F7"/>
    <w:rsid w:val="005037F8"/>
    <w:rsid w:val="00560D22"/>
    <w:rsid w:val="00642A73"/>
    <w:rsid w:val="00663148"/>
    <w:rsid w:val="00664687"/>
    <w:rsid w:val="00696EB2"/>
    <w:rsid w:val="006F4E9E"/>
    <w:rsid w:val="00714958"/>
    <w:rsid w:val="00721E69"/>
    <w:rsid w:val="00764922"/>
    <w:rsid w:val="0076749D"/>
    <w:rsid w:val="007820F0"/>
    <w:rsid w:val="007E17DC"/>
    <w:rsid w:val="00880312"/>
    <w:rsid w:val="008906DE"/>
    <w:rsid w:val="0089121E"/>
    <w:rsid w:val="008A528B"/>
    <w:rsid w:val="008D11A9"/>
    <w:rsid w:val="00902CD4"/>
    <w:rsid w:val="00916C5A"/>
    <w:rsid w:val="00921C0E"/>
    <w:rsid w:val="009664C6"/>
    <w:rsid w:val="00A60A22"/>
    <w:rsid w:val="00A663AD"/>
    <w:rsid w:val="00A66EF5"/>
    <w:rsid w:val="00B53B1A"/>
    <w:rsid w:val="00BB358B"/>
    <w:rsid w:val="00BD0513"/>
    <w:rsid w:val="00BF045D"/>
    <w:rsid w:val="00C5046D"/>
    <w:rsid w:val="00C60A70"/>
    <w:rsid w:val="00C61A97"/>
    <w:rsid w:val="00C65011"/>
    <w:rsid w:val="00CB1574"/>
    <w:rsid w:val="00D020EC"/>
    <w:rsid w:val="00D02AE7"/>
    <w:rsid w:val="00D03CC3"/>
    <w:rsid w:val="00D45380"/>
    <w:rsid w:val="00D80CE8"/>
    <w:rsid w:val="00E53C8C"/>
    <w:rsid w:val="00E9629C"/>
    <w:rsid w:val="00E970AA"/>
    <w:rsid w:val="00ED35CA"/>
    <w:rsid w:val="00EF7BE8"/>
    <w:rsid w:val="00F51CBB"/>
    <w:rsid w:val="00F6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9F27"/>
  <w15:docId w15:val="{C267B1E9-16A1-4D46-878D-EE806546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4958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16C5A"/>
    <w:pPr>
      <w:keepNext/>
      <w:ind w:left="0"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rsid w:val="00714958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714958"/>
    <w:pPr>
      <w:ind w:left="720"/>
      <w:contextualSpacing/>
    </w:pPr>
  </w:style>
  <w:style w:type="character" w:styleId="Siln">
    <w:name w:val="Strong"/>
    <w:qFormat/>
    <w:rsid w:val="00714958"/>
    <w:rPr>
      <w:b/>
      <w:bCs/>
    </w:rPr>
  </w:style>
  <w:style w:type="paragraph" w:customStyle="1" w:styleId="vc2">
    <w:name w:val="věc 2"/>
    <w:basedOn w:val="Normln"/>
    <w:rsid w:val="00916C5A"/>
    <w:pPr>
      <w:spacing w:before="40"/>
      <w:ind w:left="0"/>
    </w:pPr>
    <w:rPr>
      <w:rFonts w:ascii="Arial" w:hAnsi="Arial"/>
      <w:b/>
      <w:sz w:val="22"/>
      <w:u w:val="single"/>
    </w:rPr>
  </w:style>
  <w:style w:type="table" w:styleId="Mkatabulky">
    <w:name w:val="Table Grid"/>
    <w:basedOn w:val="Normlntabulka"/>
    <w:uiPriority w:val="59"/>
    <w:rsid w:val="00916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916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916C5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B53B1A"/>
    <w:pPr>
      <w:ind w:left="0"/>
      <w:jc w:val="left"/>
    </w:pPr>
  </w:style>
  <w:style w:type="character" w:customStyle="1" w:styleId="TextpoznpodarouChar">
    <w:name w:val="Text pozn. pod čarou Char"/>
    <w:basedOn w:val="Standardnpsmoodstavce"/>
    <w:link w:val="Textpoznpodarou"/>
    <w:rsid w:val="00B53B1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B53B1A"/>
    <w:rPr>
      <w:vertAlign w:val="superscript"/>
    </w:rPr>
  </w:style>
  <w:style w:type="paragraph" w:customStyle="1" w:styleId="Textpsmene">
    <w:name w:val="Text písmene"/>
    <w:basedOn w:val="Normln"/>
    <w:rsid w:val="00E53C8C"/>
    <w:pPr>
      <w:numPr>
        <w:ilvl w:val="7"/>
        <w:numId w:val="6"/>
      </w:numPr>
      <w:suppressAutoHyphens/>
      <w:outlineLvl w:val="7"/>
    </w:pPr>
    <w:rPr>
      <w:sz w:val="24"/>
      <w:lang w:eastAsia="ar-SA"/>
    </w:rPr>
  </w:style>
  <w:style w:type="paragraph" w:customStyle="1" w:styleId="Odrazka1">
    <w:name w:val="Odrazka 1"/>
    <w:basedOn w:val="Normln"/>
    <w:qFormat/>
    <w:rsid w:val="00E53C8C"/>
    <w:pPr>
      <w:numPr>
        <w:numId w:val="6"/>
      </w:numPr>
      <w:spacing w:before="60" w:after="60" w:line="276" w:lineRule="auto"/>
      <w:jc w:val="left"/>
    </w:pPr>
    <w:rPr>
      <w:sz w:val="22"/>
      <w:szCs w:val="24"/>
      <w:lang w:val="en-US" w:eastAsia="en-US"/>
    </w:rPr>
  </w:style>
  <w:style w:type="paragraph" w:customStyle="1" w:styleId="Odrazka2">
    <w:name w:val="Odrazka 2"/>
    <w:basedOn w:val="Odrazka1"/>
    <w:qFormat/>
    <w:rsid w:val="00E53C8C"/>
    <w:pPr>
      <w:numPr>
        <w:ilvl w:val="1"/>
      </w:numPr>
      <w:tabs>
        <w:tab w:val="clear" w:pos="794"/>
        <w:tab w:val="num" w:pos="360"/>
        <w:tab w:val="num" w:pos="1440"/>
        <w:tab w:val="num" w:pos="1701"/>
        <w:tab w:val="num" w:pos="1980"/>
      </w:tabs>
    </w:pPr>
  </w:style>
  <w:style w:type="paragraph" w:customStyle="1" w:styleId="Odrazka3">
    <w:name w:val="Odrazka 3"/>
    <w:basedOn w:val="Odrazka2"/>
    <w:qFormat/>
    <w:rsid w:val="00E53C8C"/>
    <w:pPr>
      <w:numPr>
        <w:ilvl w:val="2"/>
      </w:numPr>
      <w:tabs>
        <w:tab w:val="clear" w:pos="1304"/>
        <w:tab w:val="clear" w:pos="1440"/>
        <w:tab w:val="num" w:pos="360"/>
        <w:tab w:val="num" w:pos="2160"/>
        <w:tab w:val="num" w:pos="2700"/>
      </w:tabs>
    </w:pPr>
    <w:rPr>
      <w:rFonts w:ascii="Calibri" w:hAnsi="Calibri"/>
      <w:lang w:val="cs-CZ"/>
    </w:rPr>
  </w:style>
  <w:style w:type="character" w:customStyle="1" w:styleId="OdstavecseseznamemChar">
    <w:name w:val="Odstavec se seznamem Char"/>
    <w:link w:val="Odstavecseseznamem"/>
    <w:uiPriority w:val="34"/>
    <w:locked/>
    <w:rsid w:val="00E53C8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B358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358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B35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B358B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Přibylová Markéta</dc:creator>
  <cp:lastModifiedBy>Luboš Petera</cp:lastModifiedBy>
  <cp:revision>19</cp:revision>
  <cp:lastPrinted>2018-11-06T09:34:00Z</cp:lastPrinted>
  <dcterms:created xsi:type="dcterms:W3CDTF">2020-08-23T19:49:00Z</dcterms:created>
  <dcterms:modified xsi:type="dcterms:W3CDTF">2026-10-04T20:58:00Z</dcterms:modified>
</cp:coreProperties>
</file>